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7F" w:rsidRPr="00DA2E7F" w:rsidRDefault="00DA2E7F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  <w:r w:rsidRPr="00DA2E7F">
        <w:rPr>
          <w:rFonts w:ascii="Verdana" w:hAnsi="Verdana" w:cs="Arial"/>
          <w:b/>
          <w:color w:val="000000" w:themeColor="text1"/>
          <w:sz w:val="26"/>
          <w:szCs w:val="20"/>
        </w:rPr>
        <w:t xml:space="preserve">         </w:t>
      </w:r>
    </w:p>
    <w:p w:rsidR="00163CF9" w:rsidRDefault="00163CF9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</w:p>
    <w:p w:rsidR="005F33F7" w:rsidRDefault="005F33F7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</w:p>
    <w:p w:rsidR="005F33F7" w:rsidRDefault="005F33F7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</w:p>
    <w:p w:rsidR="005F33F7" w:rsidRDefault="005F33F7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</w:p>
    <w:p w:rsidR="00163CF9" w:rsidRDefault="00163CF9" w:rsidP="00FE647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Verdana" w:hAnsi="Verdana" w:cs="Arial"/>
          <w:b/>
          <w:color w:val="000000" w:themeColor="text1"/>
          <w:sz w:val="26"/>
          <w:szCs w:val="20"/>
        </w:rPr>
      </w:pPr>
    </w:p>
    <w:p w:rsidR="00B61D8B" w:rsidRDefault="00952D59" w:rsidP="00952D59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ambria" w:hAnsi="Cambria"/>
          <w:color w:val="000000" w:themeColor="text1"/>
        </w:rPr>
      </w:pPr>
      <w:r>
        <w:rPr>
          <w:rFonts w:ascii="Cambria" w:hAnsi="Cambria" w:cs="Courier New"/>
          <w:noProof/>
          <w:color w:val="000000" w:themeColor="text1"/>
          <w:sz w:val="16"/>
          <w:lang w:val="en-IN" w:eastAsia="en-IN"/>
        </w:rPr>
        <w:drawing>
          <wp:inline distT="0" distB="0" distL="0" distR="0">
            <wp:extent cx="5200650" cy="1009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FC1">
        <w:rPr>
          <w:rFonts w:ascii="Cambria" w:hAnsi="Cambria"/>
          <w:color w:val="000000" w:themeColor="text1"/>
        </w:rPr>
        <w:t>----------------------------------------------------------------------------------------------------------------</w:t>
      </w:r>
    </w:p>
    <w:p w:rsidR="00163CF9" w:rsidRPr="00163CF9" w:rsidRDefault="00163CF9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after="0" w:line="240" w:lineRule="auto"/>
        <w:contextualSpacing/>
        <w:jc w:val="center"/>
        <w:rPr>
          <w:rFonts w:ascii="Cambria" w:hAnsi="Cambria"/>
          <w:color w:val="000000" w:themeColor="text1"/>
          <w:sz w:val="6"/>
        </w:rPr>
      </w:pPr>
    </w:p>
    <w:p w:rsidR="00B61D8B" w:rsidRPr="00E1390F" w:rsidRDefault="00EA62C5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after="0" w:line="240" w:lineRule="auto"/>
        <w:contextualSpacing/>
        <w:jc w:val="center"/>
        <w:rPr>
          <w:rFonts w:ascii="Consolas" w:hAnsi="Consolas" w:cs="Consolas"/>
          <w:b/>
          <w:color w:val="000000" w:themeColor="text1"/>
          <w:sz w:val="20"/>
        </w:rPr>
      </w:pPr>
      <w:r w:rsidRPr="00E1390F">
        <w:rPr>
          <w:rFonts w:ascii="Consolas" w:hAnsi="Consolas" w:cs="Consolas"/>
          <w:b/>
          <w:color w:val="000000" w:themeColor="text1"/>
          <w:sz w:val="20"/>
        </w:rPr>
        <w:t>Notification No.</w:t>
      </w:r>
      <w:r w:rsidR="00B61D8B" w:rsidRPr="00E1390F">
        <w:rPr>
          <w:rFonts w:ascii="Consolas" w:hAnsi="Consolas" w:cs="Consolas"/>
          <w:b/>
          <w:color w:val="000000" w:themeColor="text1"/>
          <w:sz w:val="20"/>
        </w:rPr>
        <w:t>Estt./E5/</w:t>
      </w:r>
      <w:r w:rsidR="00BA3C8C" w:rsidRPr="00E1390F">
        <w:rPr>
          <w:rFonts w:ascii="Consolas" w:hAnsi="Consolas" w:cs="Consolas"/>
          <w:b/>
          <w:color w:val="000000" w:themeColor="text1"/>
          <w:sz w:val="20"/>
        </w:rPr>
        <w:t>2022/Addl.COE/</w:t>
      </w:r>
      <w:r w:rsidR="00E1390F" w:rsidRPr="00E1390F">
        <w:rPr>
          <w:rFonts w:ascii="Consolas" w:hAnsi="Consolas" w:cs="Consolas"/>
          <w:b/>
          <w:color w:val="000000" w:themeColor="text1"/>
          <w:sz w:val="20"/>
        </w:rPr>
        <w:t xml:space="preserve">12846-2   </w:t>
      </w:r>
      <w:r w:rsidR="00E1390F">
        <w:rPr>
          <w:rFonts w:ascii="Consolas" w:hAnsi="Consolas" w:cs="Consolas"/>
          <w:b/>
          <w:color w:val="000000" w:themeColor="text1"/>
          <w:sz w:val="20"/>
        </w:rPr>
        <w:t xml:space="preserve">          </w:t>
      </w:r>
      <w:r w:rsidR="00E1390F" w:rsidRPr="00E1390F">
        <w:rPr>
          <w:rFonts w:ascii="Consolas" w:hAnsi="Consolas" w:cs="Consolas"/>
          <w:b/>
          <w:color w:val="000000" w:themeColor="text1"/>
          <w:sz w:val="20"/>
        </w:rPr>
        <w:t>Date 2</w:t>
      </w:r>
      <w:r w:rsidR="000453EA">
        <w:rPr>
          <w:rFonts w:ascii="Consolas" w:hAnsi="Consolas" w:cs="Consolas"/>
          <w:b/>
          <w:color w:val="000000" w:themeColor="text1"/>
          <w:sz w:val="20"/>
        </w:rPr>
        <w:t>8</w:t>
      </w:r>
      <w:r w:rsidR="00E1390F" w:rsidRPr="00E1390F">
        <w:rPr>
          <w:rFonts w:ascii="Consolas" w:hAnsi="Consolas" w:cs="Consolas"/>
          <w:b/>
          <w:color w:val="000000" w:themeColor="text1"/>
          <w:sz w:val="20"/>
        </w:rPr>
        <w:t>.07.2022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color w:val="000000" w:themeColor="text1"/>
          <w:sz w:val="18"/>
        </w:rPr>
      </w:pPr>
      <w:r w:rsidRPr="00163CF9">
        <w:rPr>
          <w:rFonts w:ascii="Consolas" w:hAnsi="Consolas" w:cs="Consolas"/>
          <w:color w:val="000000" w:themeColor="text1"/>
          <w:sz w:val="18"/>
        </w:rPr>
        <w:t xml:space="preserve">                                                                              </w:t>
      </w:r>
    </w:p>
    <w:p w:rsidR="00B61D8B" w:rsidRDefault="00684968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onsolas" w:hAnsi="Consolas" w:cs="Consolas"/>
          <w:color w:val="000000" w:themeColor="text1"/>
          <w:sz w:val="20"/>
        </w:rPr>
      </w:pPr>
      <w:r>
        <w:rPr>
          <w:rFonts w:ascii="Consolas" w:hAnsi="Consolas" w:cs="Consolas"/>
          <w:color w:val="000000" w:themeColor="text1"/>
          <w:sz w:val="20"/>
        </w:rPr>
        <w:t xml:space="preserve">  </w:t>
      </w:r>
      <w:r w:rsidR="00B61D8B" w:rsidRPr="00163CF9">
        <w:rPr>
          <w:rFonts w:ascii="Consolas" w:hAnsi="Consolas" w:cs="Consolas"/>
          <w:color w:val="000000" w:themeColor="text1"/>
          <w:sz w:val="20"/>
        </w:rPr>
        <w:t xml:space="preserve">Applications are invited for </w:t>
      </w:r>
      <w:r w:rsidR="00DE6895" w:rsidRPr="00163CF9">
        <w:rPr>
          <w:rFonts w:ascii="Consolas" w:hAnsi="Consolas" w:cs="Consolas"/>
          <w:color w:val="000000" w:themeColor="text1"/>
          <w:sz w:val="20"/>
        </w:rPr>
        <w:t>the P</w:t>
      </w:r>
      <w:r w:rsidR="00B61D8B" w:rsidRPr="00163CF9">
        <w:rPr>
          <w:rFonts w:ascii="Consolas" w:hAnsi="Consolas" w:cs="Consolas"/>
          <w:color w:val="000000" w:themeColor="text1"/>
          <w:sz w:val="20"/>
        </w:rPr>
        <w:t>ost of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onsolas" w:hAnsi="Consolas" w:cs="Consolas"/>
          <w:b/>
          <w:color w:val="000000" w:themeColor="text1"/>
          <w:sz w:val="16"/>
        </w:rPr>
      </w:pPr>
      <w:r w:rsidRPr="00163CF9">
        <w:rPr>
          <w:rFonts w:ascii="Consolas" w:hAnsi="Consolas" w:cs="Consolas"/>
          <w:b/>
          <w:color w:val="000000" w:themeColor="text1"/>
        </w:rPr>
        <w:t xml:space="preserve">  </w:t>
      </w:r>
      <w:r w:rsidR="00684968">
        <w:rPr>
          <w:rFonts w:ascii="Consolas" w:hAnsi="Consolas" w:cs="Consolas"/>
          <w:b/>
          <w:color w:val="000000" w:themeColor="text1"/>
        </w:rPr>
        <w:t xml:space="preserve">ADDITIONAL CONTROLLER OF EXAMINATIONS </w:t>
      </w:r>
    </w:p>
    <w:p w:rsidR="00B61D8B" w:rsidRPr="00163CF9" w:rsidRDefault="009C1FC1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Consolas" w:hAnsi="Consolas" w:cs="Consolas"/>
          <w:b/>
          <w:color w:val="000000" w:themeColor="text1"/>
          <w:sz w:val="18"/>
        </w:rPr>
      </w:pPr>
      <w:r>
        <w:rPr>
          <w:rFonts w:ascii="Consolas" w:hAnsi="Consolas" w:cs="Consolas"/>
          <w:b/>
          <w:color w:val="000000" w:themeColor="text1"/>
          <w:sz w:val="18"/>
        </w:rPr>
        <w:t>----------------------------------------------------------------------------------</w:t>
      </w:r>
    </w:p>
    <w:p w:rsidR="00B61D8B" w:rsidRPr="00987D8A" w:rsidRDefault="00EA62C5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FF0000"/>
          <w:sz w:val="18"/>
        </w:rPr>
      </w:pPr>
      <w:r w:rsidRPr="00987D8A">
        <w:rPr>
          <w:rFonts w:ascii="Consolas" w:hAnsi="Consolas" w:cs="Consolas"/>
          <w:b/>
          <w:color w:val="000000" w:themeColor="text1"/>
          <w:sz w:val="18"/>
        </w:rPr>
        <w:t>QUALIFICATIONS</w:t>
      </w:r>
      <w:r w:rsidR="00163CF9" w:rsidRPr="00987D8A">
        <w:rPr>
          <w:rFonts w:ascii="Consolas" w:hAnsi="Consolas" w:cs="Consolas"/>
          <w:b/>
          <w:color w:val="000000" w:themeColor="text1"/>
          <w:sz w:val="18"/>
        </w:rPr>
        <w:tab/>
      </w:r>
      <w:r w:rsidR="00B61D8B" w:rsidRPr="00987D8A">
        <w:rPr>
          <w:rFonts w:ascii="Consolas" w:hAnsi="Consolas" w:cs="Consolas"/>
          <w:b/>
          <w:color w:val="000000" w:themeColor="text1"/>
          <w:sz w:val="18"/>
        </w:rPr>
        <w:t>:</w:t>
      </w:r>
      <w:r w:rsidRPr="00987D8A">
        <w:rPr>
          <w:rFonts w:ascii="Consolas" w:hAnsi="Consolas" w:cs="Consolas"/>
          <w:b/>
          <w:color w:val="000000" w:themeColor="text1"/>
          <w:sz w:val="18"/>
        </w:rPr>
        <w:t xml:space="preserve"> </w:t>
      </w:r>
      <w:r w:rsidR="00B61D8B" w:rsidRPr="00987D8A">
        <w:rPr>
          <w:rFonts w:ascii="Consolas" w:hAnsi="Consolas" w:cs="Consolas"/>
          <w:b/>
          <w:color w:val="000000" w:themeColor="text1"/>
          <w:sz w:val="18"/>
        </w:rPr>
        <w:t xml:space="preserve">As prescribed by the </w:t>
      </w:r>
      <w:r w:rsidR="00512FA6" w:rsidRPr="00987D8A">
        <w:rPr>
          <w:rFonts w:ascii="Consolas" w:hAnsi="Consolas" w:cs="Consolas"/>
          <w:b/>
          <w:color w:val="000000" w:themeColor="text1"/>
          <w:sz w:val="18"/>
        </w:rPr>
        <w:t>Syndicate of Bharathiar University</w:t>
      </w:r>
      <w:r w:rsidR="00B61D8B" w:rsidRPr="00987D8A">
        <w:rPr>
          <w:rFonts w:ascii="Consolas" w:hAnsi="Consolas" w:cs="Consolas"/>
          <w:b/>
          <w:color w:val="FF0000"/>
          <w:sz w:val="18"/>
        </w:rPr>
        <w:t>.</w:t>
      </w:r>
    </w:p>
    <w:p w:rsidR="00B61D8B" w:rsidRPr="00987D8A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FF0000"/>
          <w:sz w:val="18"/>
        </w:rPr>
      </w:pPr>
    </w:p>
    <w:p w:rsidR="00B61D8B" w:rsidRPr="00987D8A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  <w:r w:rsidRPr="00987D8A">
        <w:rPr>
          <w:rFonts w:ascii="Consolas" w:hAnsi="Consolas" w:cs="Consolas"/>
          <w:b/>
          <w:color w:val="000000" w:themeColor="text1"/>
          <w:sz w:val="18"/>
        </w:rPr>
        <w:t>PAY</w:t>
      </w:r>
      <w:r w:rsidRPr="00987D8A">
        <w:rPr>
          <w:rFonts w:ascii="Consolas" w:hAnsi="Consolas" w:cs="Consolas"/>
          <w:b/>
          <w:color w:val="000000" w:themeColor="text1"/>
          <w:sz w:val="18"/>
        </w:rPr>
        <w:tab/>
      </w:r>
      <w:r w:rsidR="00163CF9" w:rsidRPr="00987D8A">
        <w:rPr>
          <w:rFonts w:ascii="Consolas" w:hAnsi="Consolas" w:cs="Consolas"/>
          <w:b/>
          <w:color w:val="000000" w:themeColor="text1"/>
          <w:sz w:val="18"/>
        </w:rPr>
        <w:tab/>
        <w:t xml:space="preserve">: </w:t>
      </w:r>
      <w:r w:rsidR="00684968" w:rsidRPr="00987D8A">
        <w:rPr>
          <w:rFonts w:ascii="Consolas" w:hAnsi="Consolas" w:cs="Consolas"/>
          <w:b/>
          <w:color w:val="000000" w:themeColor="text1"/>
          <w:sz w:val="18"/>
        </w:rPr>
        <w:t xml:space="preserve">Associate Professor Scale of Pay / </w:t>
      </w:r>
      <w:r w:rsidRPr="00987D8A">
        <w:rPr>
          <w:rFonts w:ascii="Consolas" w:hAnsi="Consolas" w:cs="Consolas"/>
          <w:b/>
          <w:color w:val="000000" w:themeColor="text1"/>
          <w:sz w:val="18"/>
        </w:rPr>
        <w:t>As per the Primary Cadre</w:t>
      </w:r>
      <w:r w:rsidR="00512FA6" w:rsidRPr="00987D8A">
        <w:rPr>
          <w:rFonts w:ascii="Consolas" w:hAnsi="Consolas" w:cs="Consolas"/>
          <w:b/>
          <w:color w:val="000000" w:themeColor="text1"/>
          <w:sz w:val="18"/>
        </w:rPr>
        <w:t>.</w:t>
      </w:r>
    </w:p>
    <w:p w:rsidR="00B61D8B" w:rsidRPr="00987D8A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</w:p>
    <w:p w:rsidR="00B61D8B" w:rsidRPr="00987D8A" w:rsidRDefault="00163CF9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FF0000"/>
          <w:sz w:val="18"/>
        </w:rPr>
      </w:pPr>
      <w:r w:rsidRPr="00987D8A">
        <w:rPr>
          <w:rFonts w:ascii="Consolas" w:hAnsi="Consolas" w:cs="Consolas"/>
          <w:b/>
          <w:color w:val="000000" w:themeColor="text1"/>
          <w:sz w:val="18"/>
        </w:rPr>
        <w:t>AGE</w:t>
      </w:r>
      <w:r w:rsidRPr="00987D8A">
        <w:rPr>
          <w:rFonts w:ascii="Consolas" w:hAnsi="Consolas" w:cs="Consolas"/>
          <w:b/>
          <w:color w:val="000000" w:themeColor="text1"/>
          <w:sz w:val="18"/>
        </w:rPr>
        <w:tab/>
      </w:r>
      <w:r w:rsidRPr="00987D8A">
        <w:rPr>
          <w:rFonts w:ascii="Consolas" w:hAnsi="Consolas" w:cs="Consolas"/>
          <w:b/>
          <w:color w:val="000000" w:themeColor="text1"/>
          <w:sz w:val="18"/>
        </w:rPr>
        <w:tab/>
      </w:r>
      <w:r w:rsidR="00B61D8B" w:rsidRPr="00987D8A">
        <w:rPr>
          <w:rFonts w:ascii="Consolas" w:hAnsi="Consolas" w:cs="Consolas"/>
          <w:b/>
          <w:color w:val="000000" w:themeColor="text1"/>
          <w:sz w:val="18"/>
        </w:rPr>
        <w:t xml:space="preserve">: </w:t>
      </w:r>
      <w:r w:rsidR="00684968" w:rsidRPr="00987D8A">
        <w:rPr>
          <w:rFonts w:ascii="Consolas" w:hAnsi="Consolas" w:cs="Consolas"/>
          <w:b/>
          <w:color w:val="000000" w:themeColor="text1"/>
          <w:sz w:val="18"/>
        </w:rPr>
        <w:t xml:space="preserve">Maximum of 57 </w:t>
      </w:r>
      <w:r w:rsidR="00702F55" w:rsidRPr="00987D8A">
        <w:rPr>
          <w:rFonts w:ascii="Consolas" w:hAnsi="Consolas" w:cs="Consolas"/>
          <w:b/>
          <w:color w:val="000000" w:themeColor="text1"/>
          <w:sz w:val="18"/>
        </w:rPr>
        <w:t xml:space="preserve">years </w:t>
      </w:r>
      <w:r w:rsidR="009E5E85" w:rsidRPr="00987D8A">
        <w:rPr>
          <w:rFonts w:ascii="Consolas" w:hAnsi="Consolas" w:cs="Consolas"/>
          <w:b/>
          <w:color w:val="000000" w:themeColor="text1"/>
          <w:sz w:val="18"/>
        </w:rPr>
        <w:t xml:space="preserve">as on the date of </w:t>
      </w:r>
      <w:r w:rsidR="00684968" w:rsidRPr="00987D8A">
        <w:rPr>
          <w:rFonts w:ascii="Consolas" w:hAnsi="Consolas" w:cs="Consolas"/>
          <w:b/>
          <w:color w:val="000000" w:themeColor="text1"/>
          <w:sz w:val="18"/>
        </w:rPr>
        <w:t>n</w:t>
      </w:r>
      <w:r w:rsidR="00120A39" w:rsidRPr="00987D8A">
        <w:rPr>
          <w:rFonts w:ascii="Consolas" w:hAnsi="Consolas" w:cs="Consolas"/>
          <w:b/>
          <w:color w:val="000000" w:themeColor="text1"/>
          <w:sz w:val="18"/>
        </w:rPr>
        <w:t>otification.</w:t>
      </w:r>
    </w:p>
    <w:p w:rsidR="00B61D8B" w:rsidRPr="00987D8A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</w:p>
    <w:p w:rsidR="00B61D8B" w:rsidRPr="00987D8A" w:rsidRDefault="00163CF9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  <w:r w:rsidRPr="00987D8A">
        <w:rPr>
          <w:rFonts w:ascii="Consolas" w:hAnsi="Consolas" w:cs="Consolas"/>
          <w:b/>
          <w:color w:val="000000" w:themeColor="text1"/>
          <w:sz w:val="18"/>
        </w:rPr>
        <w:t>No. of Post</w:t>
      </w:r>
      <w:r w:rsidRPr="00987D8A">
        <w:rPr>
          <w:rFonts w:ascii="Consolas" w:hAnsi="Consolas" w:cs="Consolas"/>
          <w:b/>
          <w:color w:val="000000" w:themeColor="text1"/>
          <w:sz w:val="18"/>
        </w:rPr>
        <w:tab/>
      </w:r>
      <w:r w:rsidR="00B61D8B" w:rsidRPr="00987D8A">
        <w:rPr>
          <w:rFonts w:ascii="Consolas" w:hAnsi="Consolas" w:cs="Consolas"/>
          <w:b/>
          <w:color w:val="000000" w:themeColor="text1"/>
          <w:sz w:val="18"/>
        </w:rPr>
        <w:t xml:space="preserve">: </w:t>
      </w:r>
      <w:r w:rsidR="00DE6895" w:rsidRPr="00987D8A">
        <w:rPr>
          <w:rFonts w:ascii="Consolas" w:hAnsi="Consolas" w:cs="Consolas"/>
          <w:b/>
          <w:color w:val="000000" w:themeColor="text1"/>
          <w:sz w:val="18"/>
        </w:rPr>
        <w:t>Single Post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onsolas" w:hAnsi="Consolas" w:cs="Consolas"/>
          <w:color w:val="000000" w:themeColor="text1"/>
          <w:sz w:val="2"/>
        </w:rPr>
      </w:pPr>
    </w:p>
    <w:p w:rsidR="00B61D8B" w:rsidRPr="00163CF9" w:rsidRDefault="009C1FC1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/>
        <w:contextualSpacing/>
        <w:jc w:val="both"/>
        <w:rPr>
          <w:rFonts w:ascii="Consolas" w:hAnsi="Consolas" w:cs="Consolas"/>
          <w:color w:val="000000" w:themeColor="text1"/>
          <w:sz w:val="18"/>
        </w:rPr>
      </w:pPr>
      <w:r>
        <w:rPr>
          <w:rFonts w:ascii="Consolas" w:hAnsi="Consolas" w:cs="Consolas"/>
          <w:color w:val="000000" w:themeColor="text1"/>
          <w:sz w:val="18"/>
        </w:rPr>
        <w:t>----------------------------------------------------------------------------------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  <w:r w:rsidRPr="00163CF9">
        <w:rPr>
          <w:rFonts w:ascii="Consolas" w:hAnsi="Consolas" w:cs="Consolas"/>
          <w:color w:val="000000" w:themeColor="text1"/>
          <w:sz w:val="18"/>
        </w:rPr>
        <w:tab/>
        <w:t xml:space="preserve">Application with qualification, eligibility conditions and instructions etc., are available in the University Website: </w:t>
      </w:r>
      <w:hyperlink r:id="rId9" w:history="1">
        <w:r w:rsidRPr="00163CF9">
          <w:rPr>
            <w:rStyle w:val="Hyperlink"/>
            <w:rFonts w:ascii="Consolas" w:hAnsi="Consolas" w:cs="Consolas"/>
            <w:b/>
            <w:color w:val="000000" w:themeColor="text1"/>
            <w:sz w:val="18"/>
          </w:rPr>
          <w:t>www.b-u.ac.in</w:t>
        </w:r>
      </w:hyperlink>
      <w:r w:rsidRPr="00163CF9">
        <w:rPr>
          <w:rFonts w:ascii="Consolas" w:hAnsi="Consolas" w:cs="Consolas"/>
          <w:b/>
          <w:color w:val="000000" w:themeColor="text1"/>
          <w:sz w:val="18"/>
        </w:rPr>
        <w:t>.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/>
        <w:contextualSpacing/>
        <w:jc w:val="both"/>
        <w:rPr>
          <w:rFonts w:ascii="Consolas" w:hAnsi="Consolas" w:cs="Consolas"/>
          <w:b/>
          <w:color w:val="000000" w:themeColor="text1"/>
          <w:sz w:val="18"/>
        </w:rPr>
      </w:pP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/>
        <w:contextualSpacing/>
        <w:jc w:val="both"/>
        <w:rPr>
          <w:rFonts w:ascii="Consolas" w:hAnsi="Consolas" w:cs="Consolas"/>
          <w:color w:val="000000" w:themeColor="text1"/>
          <w:sz w:val="18"/>
        </w:rPr>
      </w:pPr>
      <w:r w:rsidRPr="00163CF9">
        <w:rPr>
          <w:rFonts w:ascii="Consolas" w:hAnsi="Consolas" w:cs="Consolas"/>
          <w:color w:val="000000" w:themeColor="text1"/>
          <w:sz w:val="18"/>
        </w:rPr>
        <w:tab/>
        <w:t xml:space="preserve">Last date for receipt of the filled in application along with Registration fee including Application fee of </w:t>
      </w:r>
      <w:r w:rsidRPr="004B1C96">
        <w:rPr>
          <w:rFonts w:ascii="Consolas" w:hAnsi="Consolas" w:cs="Consolas"/>
          <w:b/>
          <w:color w:val="000000" w:themeColor="text1"/>
          <w:sz w:val="18"/>
        </w:rPr>
        <w:t>Rs.600/-</w:t>
      </w:r>
      <w:r w:rsidRPr="00163CF9">
        <w:rPr>
          <w:rFonts w:ascii="Consolas" w:hAnsi="Consolas" w:cs="Consolas"/>
          <w:color w:val="000000" w:themeColor="text1"/>
          <w:sz w:val="18"/>
        </w:rPr>
        <w:t xml:space="preserve"> for General category and </w:t>
      </w:r>
      <w:r w:rsidRPr="004B1C96">
        <w:rPr>
          <w:rFonts w:ascii="Consolas" w:hAnsi="Consolas" w:cs="Consolas"/>
          <w:b/>
          <w:color w:val="000000" w:themeColor="text1"/>
          <w:sz w:val="18"/>
        </w:rPr>
        <w:t>Rs.300/-</w:t>
      </w:r>
      <w:r w:rsidRPr="00163CF9">
        <w:rPr>
          <w:rFonts w:ascii="Consolas" w:hAnsi="Consolas" w:cs="Consolas"/>
          <w:color w:val="000000" w:themeColor="text1"/>
          <w:sz w:val="18"/>
        </w:rPr>
        <w:t xml:space="preserve"> for OBC/SC/ST is </w:t>
      </w:r>
      <w:r w:rsidR="00B6272E" w:rsidRPr="00B6272E">
        <w:rPr>
          <w:rFonts w:ascii="Consolas" w:hAnsi="Consolas" w:cs="Consolas"/>
          <w:b/>
          <w:color w:val="000000" w:themeColor="text1"/>
        </w:rPr>
        <w:t>25.08.2022</w:t>
      </w:r>
      <w:r w:rsidRPr="00163CF9">
        <w:rPr>
          <w:rFonts w:ascii="Consolas" w:hAnsi="Consolas" w:cs="Consolas"/>
          <w:color w:val="000000" w:themeColor="text1"/>
          <w:sz w:val="18"/>
        </w:rPr>
        <w:t>.</w:t>
      </w:r>
    </w:p>
    <w:p w:rsidR="00B61D8B" w:rsidRPr="00163CF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/>
        <w:contextualSpacing/>
        <w:jc w:val="both"/>
        <w:rPr>
          <w:rFonts w:ascii="Consolas" w:hAnsi="Consolas" w:cs="Consolas"/>
          <w:b/>
          <w:color w:val="000000" w:themeColor="text1"/>
          <w:sz w:val="18"/>
          <w:u w:val="single"/>
        </w:rPr>
      </w:pPr>
    </w:p>
    <w:p w:rsidR="00B61D8B" w:rsidRPr="00763B79" w:rsidRDefault="00B61D8B" w:rsidP="00512FA6">
      <w:pPr>
        <w:pBdr>
          <w:top w:val="double" w:sz="4" w:space="1" w:color="auto"/>
          <w:left w:val="double" w:sz="4" w:space="4" w:color="auto"/>
          <w:bottom w:val="double" w:sz="4" w:space="5" w:color="auto"/>
          <w:right w:val="double" w:sz="4" w:space="4" w:color="auto"/>
        </w:pBdr>
        <w:spacing w:before="100" w:beforeAutospacing="1" w:after="100" w:afterAutospacing="1" w:line="240" w:lineRule="auto"/>
        <w:contextualSpacing/>
        <w:jc w:val="both"/>
        <w:rPr>
          <w:color w:val="FF0000"/>
        </w:rPr>
      </w:pPr>
      <w:r w:rsidRPr="00EA62C5">
        <w:rPr>
          <w:rFonts w:ascii="Consolas" w:hAnsi="Consolas" w:cs="Consolas"/>
          <w:color w:val="000000" w:themeColor="text1"/>
          <w:sz w:val="20"/>
        </w:rPr>
        <w:tab/>
      </w:r>
      <w:r w:rsidRPr="00EA62C5">
        <w:rPr>
          <w:rFonts w:ascii="Consolas" w:hAnsi="Consolas" w:cs="Consolas"/>
          <w:color w:val="000000" w:themeColor="text1"/>
          <w:sz w:val="20"/>
        </w:rPr>
        <w:tab/>
        <w:t xml:space="preserve">                         </w:t>
      </w:r>
      <w:r w:rsidR="00163CF9">
        <w:rPr>
          <w:rFonts w:ascii="Consolas" w:hAnsi="Consolas" w:cs="Consolas"/>
          <w:color w:val="000000" w:themeColor="text1"/>
          <w:sz w:val="20"/>
        </w:rPr>
        <w:t xml:space="preserve">        </w:t>
      </w:r>
      <w:r w:rsidR="00B6272E">
        <w:rPr>
          <w:rFonts w:ascii="Consolas" w:hAnsi="Consolas" w:cs="Consolas"/>
          <w:color w:val="000000" w:themeColor="text1"/>
          <w:sz w:val="20"/>
        </w:rPr>
        <w:tab/>
        <w:t xml:space="preserve">        </w:t>
      </w:r>
      <w:r w:rsidRPr="00B6272E">
        <w:rPr>
          <w:rFonts w:ascii="Consolas" w:hAnsi="Consolas" w:cs="Consolas"/>
          <w:b/>
          <w:color w:val="000000" w:themeColor="text1"/>
          <w:sz w:val="20"/>
        </w:rPr>
        <w:t>REGISTRAR</w:t>
      </w:r>
      <w:r w:rsidRPr="00EA62C5">
        <w:rPr>
          <w:rFonts w:ascii="Consolas" w:hAnsi="Consolas" w:cs="Consolas"/>
          <w:color w:val="000000" w:themeColor="text1"/>
          <w:sz w:val="20"/>
        </w:rPr>
        <w:t xml:space="preserve"> i/c.</w:t>
      </w:r>
    </w:p>
    <w:sectPr w:rsidR="00B61D8B" w:rsidRPr="00763B79" w:rsidSect="00163CF9">
      <w:pgSz w:w="12240" w:h="15840"/>
      <w:pgMar w:top="144" w:right="2016" w:bottom="144" w:left="201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A7" w:rsidRDefault="00634BA7" w:rsidP="00E60F73">
      <w:pPr>
        <w:spacing w:after="0" w:line="240" w:lineRule="auto"/>
      </w:pPr>
      <w:r>
        <w:separator/>
      </w:r>
    </w:p>
  </w:endnote>
  <w:endnote w:type="continuationSeparator" w:id="1">
    <w:p w:rsidR="00634BA7" w:rsidRDefault="00634BA7" w:rsidP="00E6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A7" w:rsidRDefault="00634BA7" w:rsidP="00E60F73">
      <w:pPr>
        <w:spacing w:after="0" w:line="240" w:lineRule="auto"/>
      </w:pPr>
      <w:r>
        <w:separator/>
      </w:r>
    </w:p>
  </w:footnote>
  <w:footnote w:type="continuationSeparator" w:id="1">
    <w:p w:rsidR="00634BA7" w:rsidRDefault="00634BA7" w:rsidP="00E6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334"/>
    <w:multiLevelType w:val="hybridMultilevel"/>
    <w:tmpl w:val="2F5C4C6C"/>
    <w:lvl w:ilvl="0" w:tplc="32F2CD14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3DB8"/>
    <w:multiLevelType w:val="hybridMultilevel"/>
    <w:tmpl w:val="6EB468B4"/>
    <w:lvl w:ilvl="0" w:tplc="34920E68">
      <w:start w:val="1"/>
      <w:numFmt w:val="lowerLetter"/>
      <w:lvlText w:val="(%1)"/>
      <w:lvlJc w:val="left"/>
      <w:pPr>
        <w:ind w:left="115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B436C9"/>
    <w:multiLevelType w:val="hybridMultilevel"/>
    <w:tmpl w:val="41245C4A"/>
    <w:lvl w:ilvl="0" w:tplc="F808D8C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0AF4"/>
    <w:multiLevelType w:val="hybridMultilevel"/>
    <w:tmpl w:val="10DAF3F4"/>
    <w:lvl w:ilvl="0" w:tplc="C7ACC9D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C4A84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8746A"/>
    <w:multiLevelType w:val="hybridMultilevel"/>
    <w:tmpl w:val="14320ADA"/>
    <w:lvl w:ilvl="0" w:tplc="1A465B0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D75E6"/>
    <w:multiLevelType w:val="hybridMultilevel"/>
    <w:tmpl w:val="604A6F1E"/>
    <w:lvl w:ilvl="0" w:tplc="21BECF4E">
      <w:start w:val="1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036"/>
    <w:multiLevelType w:val="hybridMultilevel"/>
    <w:tmpl w:val="353CAC1C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32C75"/>
    <w:multiLevelType w:val="hybridMultilevel"/>
    <w:tmpl w:val="607E53C0"/>
    <w:lvl w:ilvl="0" w:tplc="1512ADAE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3AD2"/>
    <w:multiLevelType w:val="hybridMultilevel"/>
    <w:tmpl w:val="0D8ABD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B8E"/>
    <w:rsid w:val="00005B10"/>
    <w:rsid w:val="00021886"/>
    <w:rsid w:val="00034593"/>
    <w:rsid w:val="000453EA"/>
    <w:rsid w:val="000455F8"/>
    <w:rsid w:val="0005024B"/>
    <w:rsid w:val="00052ED3"/>
    <w:rsid w:val="00076B98"/>
    <w:rsid w:val="000B2E6B"/>
    <w:rsid w:val="000B7839"/>
    <w:rsid w:val="000C4B88"/>
    <w:rsid w:val="0010315E"/>
    <w:rsid w:val="00106B70"/>
    <w:rsid w:val="00120A39"/>
    <w:rsid w:val="00163278"/>
    <w:rsid w:val="00163CF9"/>
    <w:rsid w:val="0019256D"/>
    <w:rsid w:val="001D34C7"/>
    <w:rsid w:val="001D5F86"/>
    <w:rsid w:val="001F0B8E"/>
    <w:rsid w:val="002327FA"/>
    <w:rsid w:val="00237426"/>
    <w:rsid w:val="00242A9A"/>
    <w:rsid w:val="00247F04"/>
    <w:rsid w:val="00250188"/>
    <w:rsid w:val="0028314D"/>
    <w:rsid w:val="002A28B9"/>
    <w:rsid w:val="002A5EF7"/>
    <w:rsid w:val="00327CB3"/>
    <w:rsid w:val="0034213A"/>
    <w:rsid w:val="003A2E20"/>
    <w:rsid w:val="003D161B"/>
    <w:rsid w:val="004004DE"/>
    <w:rsid w:val="00414E11"/>
    <w:rsid w:val="00424332"/>
    <w:rsid w:val="00430EE0"/>
    <w:rsid w:val="004448E2"/>
    <w:rsid w:val="004961FD"/>
    <w:rsid w:val="004A02B7"/>
    <w:rsid w:val="004B1C96"/>
    <w:rsid w:val="004F7C9C"/>
    <w:rsid w:val="00502C31"/>
    <w:rsid w:val="00503790"/>
    <w:rsid w:val="0051190B"/>
    <w:rsid w:val="00512FA6"/>
    <w:rsid w:val="00513DDA"/>
    <w:rsid w:val="0051445B"/>
    <w:rsid w:val="00521678"/>
    <w:rsid w:val="00534793"/>
    <w:rsid w:val="005357B1"/>
    <w:rsid w:val="00552CB9"/>
    <w:rsid w:val="0056109E"/>
    <w:rsid w:val="00571EC4"/>
    <w:rsid w:val="00585EB2"/>
    <w:rsid w:val="005A294A"/>
    <w:rsid w:val="005B7F36"/>
    <w:rsid w:val="005C532E"/>
    <w:rsid w:val="005F33F7"/>
    <w:rsid w:val="00634BA7"/>
    <w:rsid w:val="00643924"/>
    <w:rsid w:val="00657CA6"/>
    <w:rsid w:val="0066484D"/>
    <w:rsid w:val="00673EDC"/>
    <w:rsid w:val="00680E61"/>
    <w:rsid w:val="00684968"/>
    <w:rsid w:val="006C667D"/>
    <w:rsid w:val="006E63B0"/>
    <w:rsid w:val="006E68E5"/>
    <w:rsid w:val="0070224A"/>
    <w:rsid w:val="00702F55"/>
    <w:rsid w:val="00714BDA"/>
    <w:rsid w:val="00723976"/>
    <w:rsid w:val="0075608C"/>
    <w:rsid w:val="00763B79"/>
    <w:rsid w:val="007B0E7C"/>
    <w:rsid w:val="007F2353"/>
    <w:rsid w:val="00804028"/>
    <w:rsid w:val="00813CA0"/>
    <w:rsid w:val="008259F7"/>
    <w:rsid w:val="008532DC"/>
    <w:rsid w:val="008534D9"/>
    <w:rsid w:val="00863A7E"/>
    <w:rsid w:val="008C4F24"/>
    <w:rsid w:val="008C791B"/>
    <w:rsid w:val="008E1C2B"/>
    <w:rsid w:val="008F3288"/>
    <w:rsid w:val="00913718"/>
    <w:rsid w:val="009366F5"/>
    <w:rsid w:val="00952D59"/>
    <w:rsid w:val="009542D8"/>
    <w:rsid w:val="00971331"/>
    <w:rsid w:val="00987D8A"/>
    <w:rsid w:val="009A4585"/>
    <w:rsid w:val="009B407C"/>
    <w:rsid w:val="009C1FC1"/>
    <w:rsid w:val="009C36B1"/>
    <w:rsid w:val="009C64E7"/>
    <w:rsid w:val="009E5E85"/>
    <w:rsid w:val="009F1C77"/>
    <w:rsid w:val="00A06185"/>
    <w:rsid w:val="00A22F74"/>
    <w:rsid w:val="00A36B31"/>
    <w:rsid w:val="00A46CCF"/>
    <w:rsid w:val="00A62E2A"/>
    <w:rsid w:val="00A84416"/>
    <w:rsid w:val="00AB51B7"/>
    <w:rsid w:val="00AD7966"/>
    <w:rsid w:val="00AF258F"/>
    <w:rsid w:val="00B162A5"/>
    <w:rsid w:val="00B319C4"/>
    <w:rsid w:val="00B32978"/>
    <w:rsid w:val="00B37E2D"/>
    <w:rsid w:val="00B61D8B"/>
    <w:rsid w:val="00B6272E"/>
    <w:rsid w:val="00B67956"/>
    <w:rsid w:val="00B67BB5"/>
    <w:rsid w:val="00BA2047"/>
    <w:rsid w:val="00BA3C8C"/>
    <w:rsid w:val="00BB6D71"/>
    <w:rsid w:val="00BC643C"/>
    <w:rsid w:val="00BD7C6E"/>
    <w:rsid w:val="00BE3EBC"/>
    <w:rsid w:val="00BF6083"/>
    <w:rsid w:val="00C46A7E"/>
    <w:rsid w:val="00C50D58"/>
    <w:rsid w:val="00C64AFD"/>
    <w:rsid w:val="00C72664"/>
    <w:rsid w:val="00C7687D"/>
    <w:rsid w:val="00C91044"/>
    <w:rsid w:val="00CB0CFF"/>
    <w:rsid w:val="00CD4BE9"/>
    <w:rsid w:val="00CD5781"/>
    <w:rsid w:val="00D05DC8"/>
    <w:rsid w:val="00D132B0"/>
    <w:rsid w:val="00D65303"/>
    <w:rsid w:val="00D93F9B"/>
    <w:rsid w:val="00DA2E7F"/>
    <w:rsid w:val="00DA65A0"/>
    <w:rsid w:val="00DC595D"/>
    <w:rsid w:val="00DE6895"/>
    <w:rsid w:val="00DE767B"/>
    <w:rsid w:val="00E1390F"/>
    <w:rsid w:val="00E3576C"/>
    <w:rsid w:val="00E3776F"/>
    <w:rsid w:val="00E60F73"/>
    <w:rsid w:val="00E96075"/>
    <w:rsid w:val="00EA0401"/>
    <w:rsid w:val="00EA62C5"/>
    <w:rsid w:val="00EB0F07"/>
    <w:rsid w:val="00ED30C6"/>
    <w:rsid w:val="00EE26F2"/>
    <w:rsid w:val="00F25480"/>
    <w:rsid w:val="00F424AC"/>
    <w:rsid w:val="00F656A8"/>
    <w:rsid w:val="00F70579"/>
    <w:rsid w:val="00FA6210"/>
    <w:rsid w:val="00FC4A09"/>
    <w:rsid w:val="00FD014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1B"/>
  </w:style>
  <w:style w:type="paragraph" w:styleId="Heading1">
    <w:name w:val="heading 1"/>
    <w:basedOn w:val="Normal"/>
    <w:next w:val="Normal"/>
    <w:link w:val="Heading1Char"/>
    <w:qFormat/>
    <w:rsid w:val="001F0B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B8E"/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B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1F0B8E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F0B8E"/>
    <w:pPr>
      <w:spacing w:after="120"/>
    </w:pPr>
    <w:rPr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0B8E"/>
    <w:rPr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1F0B8E"/>
    <w:pPr>
      <w:ind w:left="720"/>
      <w:contextualSpacing/>
    </w:pPr>
  </w:style>
  <w:style w:type="table" w:styleId="TableGrid">
    <w:name w:val="Table Grid"/>
    <w:basedOn w:val="TableNormal"/>
    <w:uiPriority w:val="59"/>
    <w:rsid w:val="001F0B8E"/>
    <w:pPr>
      <w:spacing w:after="0" w:line="240" w:lineRule="auto"/>
    </w:pPr>
    <w:rPr>
      <w:b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73"/>
  </w:style>
  <w:style w:type="paragraph" w:styleId="Footer">
    <w:name w:val="footer"/>
    <w:basedOn w:val="Normal"/>
    <w:link w:val="FooterChar"/>
    <w:uiPriority w:val="99"/>
    <w:semiHidden/>
    <w:unhideWhenUsed/>
    <w:rsid w:val="00E6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F73"/>
  </w:style>
  <w:style w:type="paragraph" w:styleId="BalloonText">
    <w:name w:val="Balloon Text"/>
    <w:basedOn w:val="Normal"/>
    <w:link w:val="BalloonTextChar"/>
    <w:uiPriority w:val="99"/>
    <w:semiHidden/>
    <w:unhideWhenUsed/>
    <w:rsid w:val="009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-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86FC-2CC3-4614-8282-EDE686A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REG_ENT_2</dc:creator>
  <cp:keywords/>
  <dc:description/>
  <cp:lastModifiedBy>REG-E5</cp:lastModifiedBy>
  <cp:revision>103</cp:revision>
  <cp:lastPrinted>2022-07-27T06:36:00Z</cp:lastPrinted>
  <dcterms:created xsi:type="dcterms:W3CDTF">2020-09-28T07:26:00Z</dcterms:created>
  <dcterms:modified xsi:type="dcterms:W3CDTF">2022-07-27T07:22:00Z</dcterms:modified>
</cp:coreProperties>
</file>