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43B79" w14:textId="77777777" w:rsidR="007A48E9" w:rsidRDefault="007A48E9" w:rsidP="007A48E9">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443A45A2" w14:textId="77777777" w:rsidR="007A48E9" w:rsidRDefault="007A48E9" w:rsidP="007A48E9">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0A8E25EE" w14:textId="77777777" w:rsidR="007A48E9" w:rsidRDefault="007A48E9" w:rsidP="007A48E9">
      <w:pPr>
        <w:spacing w:after="0" w:line="240" w:lineRule="auto"/>
        <w:jc w:val="center"/>
        <w:rPr>
          <w:rFonts w:ascii="Times New Roman" w:hAnsi="Times New Roman" w:cs="Times New Roman"/>
          <w:b/>
          <w:u w:val="single"/>
        </w:rPr>
      </w:pPr>
    </w:p>
    <w:p w14:paraId="0A51D948" w14:textId="77777777" w:rsidR="007A48E9" w:rsidRDefault="007A48E9" w:rsidP="007A48E9">
      <w:pPr>
        <w:spacing w:after="0" w:line="240" w:lineRule="auto"/>
        <w:jc w:val="center"/>
        <w:rPr>
          <w:rFonts w:ascii="Times New Roman" w:hAnsi="Times New Roman" w:cs="Times New Roman"/>
          <w:b/>
          <w:u w:val="single"/>
        </w:rPr>
      </w:pPr>
    </w:p>
    <w:p w14:paraId="4986B750" w14:textId="09993B98" w:rsidR="00984D19" w:rsidRDefault="007A48E9" w:rsidP="007A48E9">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w:t>
      </w:r>
      <w:r w:rsidR="00B671F2">
        <w:rPr>
          <w:rFonts w:ascii="Times New Roman" w:hAnsi="Times New Roman" w:cs="Times New Roman"/>
          <w:b/>
          <w:sz w:val="24"/>
          <w:szCs w:val="24"/>
          <w:lang w:val="pt-BR"/>
        </w:rPr>
        <w:t xml:space="preserve">CRTD  /  DBT-Medical Biotech/ 942   </w:t>
      </w:r>
      <w:r>
        <w:rPr>
          <w:rFonts w:ascii="Times New Roman" w:hAnsi="Times New Roman" w:cs="Times New Roman"/>
          <w:b/>
          <w:sz w:val="24"/>
          <w:szCs w:val="24"/>
          <w:lang w:val="pt-BR"/>
        </w:rPr>
        <w:t xml:space="preserve">/ 2021    </w:t>
      </w:r>
      <w:r>
        <w:rPr>
          <w:rFonts w:ascii="Times New Roman" w:hAnsi="Times New Roman" w:cs="Times New Roman"/>
          <w:b/>
          <w:sz w:val="24"/>
          <w:szCs w:val="24"/>
          <w:lang w:val="pt-BR"/>
        </w:rPr>
        <w:tab/>
        <w:t xml:space="preserve">            Date: </w:t>
      </w:r>
      <w:r w:rsidR="00B671F2">
        <w:rPr>
          <w:rFonts w:ascii="Times New Roman" w:hAnsi="Times New Roman" w:cs="Times New Roman"/>
          <w:b/>
          <w:sz w:val="24"/>
          <w:szCs w:val="24"/>
          <w:lang w:val="pt-BR"/>
        </w:rPr>
        <w:t xml:space="preserve">     </w:t>
      </w:r>
      <w:r w:rsidR="00984D19">
        <w:rPr>
          <w:rFonts w:ascii="Times New Roman" w:hAnsi="Times New Roman" w:cs="Times New Roman"/>
          <w:b/>
          <w:sz w:val="24"/>
          <w:szCs w:val="24"/>
          <w:lang w:val="pt-BR"/>
        </w:rPr>
        <w:t>.</w:t>
      </w:r>
      <w:r w:rsidR="00B671F2">
        <w:rPr>
          <w:rFonts w:ascii="Times New Roman" w:hAnsi="Times New Roman" w:cs="Times New Roman"/>
          <w:b/>
          <w:sz w:val="24"/>
          <w:szCs w:val="24"/>
          <w:lang w:val="pt-BR"/>
        </w:rPr>
        <w:t>12</w:t>
      </w:r>
      <w:r w:rsidR="00984D19">
        <w:rPr>
          <w:rFonts w:ascii="Times New Roman" w:hAnsi="Times New Roman" w:cs="Times New Roman"/>
          <w:b/>
          <w:sz w:val="24"/>
          <w:szCs w:val="24"/>
          <w:lang w:val="pt-BR"/>
        </w:rPr>
        <w:t>.2021</w:t>
      </w:r>
    </w:p>
    <w:p w14:paraId="5CDC4C39" w14:textId="17BEFA49" w:rsidR="007A48E9" w:rsidRDefault="007A48E9" w:rsidP="007A48E9">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0A650246" w14:textId="77777777" w:rsidR="007A48E9" w:rsidRDefault="007A48E9" w:rsidP="007A48E9">
      <w:pPr>
        <w:spacing w:after="0" w:line="240" w:lineRule="auto"/>
        <w:ind w:right="-187"/>
        <w:rPr>
          <w:rFonts w:ascii="Times New Roman" w:hAnsi="Times New Roman" w:cs="Times New Roman"/>
          <w:sz w:val="24"/>
          <w:szCs w:val="24"/>
          <w:lang w:val="pt-BR"/>
        </w:rPr>
      </w:pPr>
    </w:p>
    <w:p w14:paraId="78A291ED" w14:textId="77777777" w:rsidR="00B671F2" w:rsidRDefault="007A48E9" w:rsidP="007A48E9">
      <w:pPr>
        <w:spacing w:after="0" w:line="240" w:lineRule="auto"/>
        <w:ind w:right="26" w:firstLine="720"/>
        <w:jc w:val="both"/>
        <w:rPr>
          <w:rFonts w:ascii="Bookman Old Style" w:hAnsi="Bookman Old Style" w:cs="Times New Roman"/>
        </w:rPr>
      </w:pPr>
      <w:r>
        <w:rPr>
          <w:rFonts w:ascii="Bookman Old Style" w:hAnsi="Bookman Old Style" w:cs="Times New Roman"/>
          <w:lang w:val="pt-BR"/>
        </w:rPr>
        <w:t xml:space="preserve">              </w:t>
      </w:r>
      <w:r>
        <w:rPr>
          <w:rFonts w:ascii="Bookman Old Style" w:hAnsi="Bookman Old Style" w:cs="Times New Roman"/>
        </w:rPr>
        <w:t xml:space="preserve">Sealed Tenders are invited by the Registrar, Bharathiar University, Coimbatore 641 046 up to 3.00 P.M on  </w:t>
      </w:r>
      <w:r w:rsidR="00B671F2">
        <w:rPr>
          <w:rFonts w:ascii="Bookman Old Style" w:hAnsi="Bookman Old Style" w:cs="Times New Roman"/>
        </w:rPr>
        <w:t>07.01.2022</w:t>
      </w:r>
      <w:r>
        <w:rPr>
          <w:rFonts w:ascii="Bookman Old Style" w:hAnsi="Bookman Old Style" w:cs="Times New Roman"/>
        </w:rPr>
        <w:t xml:space="preserve">  from the reputed firms for the supply of  </w:t>
      </w:r>
      <w:r w:rsidR="00B671F2">
        <w:rPr>
          <w:rFonts w:ascii="Bookman Old Style" w:hAnsi="Bookman Old Style" w:cs="Times New Roman"/>
        </w:rPr>
        <w:t xml:space="preserve">Benchtop refrigerated centrifuge </w:t>
      </w:r>
      <w:r>
        <w:rPr>
          <w:rFonts w:ascii="Bookman Old Style" w:hAnsi="Bookman Old Style" w:cs="Times New Roman"/>
        </w:rPr>
        <w:t xml:space="preserve">to the  </w:t>
      </w:r>
      <w:bookmarkStart w:id="0" w:name="_Hlk79584117"/>
      <w:r w:rsidR="00B671F2">
        <w:rPr>
          <w:rFonts w:ascii="Bookman Old Style" w:hAnsi="Bookman Old Style" w:cs="Times New Roman"/>
        </w:rPr>
        <w:t xml:space="preserve">DBT-Medical </w:t>
      </w:r>
      <w:proofErr w:type="spellStart"/>
      <w:r w:rsidR="00B671F2">
        <w:rPr>
          <w:rFonts w:ascii="Bookman Old Style" w:hAnsi="Bookman Old Style" w:cs="Times New Roman"/>
        </w:rPr>
        <w:t>Biotechology</w:t>
      </w:r>
      <w:proofErr w:type="spellEnd"/>
      <w:r w:rsidR="00B671F2">
        <w:rPr>
          <w:rFonts w:ascii="Bookman Old Style" w:hAnsi="Bookman Old Style" w:cs="Times New Roman"/>
        </w:rPr>
        <w:t xml:space="preserve">, </w:t>
      </w:r>
      <w:proofErr w:type="spellStart"/>
      <w:r w:rsidR="00B671F2">
        <w:rPr>
          <w:rFonts w:ascii="Bookman Old Style" w:hAnsi="Bookman Old Style" w:cs="Times New Roman"/>
        </w:rPr>
        <w:t>Dept.of</w:t>
      </w:r>
      <w:proofErr w:type="spellEnd"/>
      <w:r w:rsidR="00B671F2">
        <w:rPr>
          <w:rFonts w:ascii="Bookman Old Style" w:hAnsi="Bookman Old Style" w:cs="Times New Roman"/>
        </w:rPr>
        <w:t xml:space="preserve"> Biotechnology</w:t>
      </w:r>
    </w:p>
    <w:p w14:paraId="1F08A67F" w14:textId="72D6A01D" w:rsidR="007A48E9" w:rsidRDefault="007A48E9" w:rsidP="007A48E9">
      <w:pPr>
        <w:spacing w:after="0" w:line="240" w:lineRule="auto"/>
        <w:ind w:right="26" w:firstLine="720"/>
        <w:jc w:val="both"/>
        <w:rPr>
          <w:rFonts w:ascii="Bookman Old Style" w:hAnsi="Bookman Old Style" w:cs="Times New Roman"/>
          <w:b/>
          <w:bCs/>
        </w:rPr>
      </w:pPr>
    </w:p>
    <w:bookmarkEnd w:id="0"/>
    <w:p w14:paraId="29E81C45" w14:textId="49F3ABD6" w:rsidR="007A48E9" w:rsidRDefault="007A48E9" w:rsidP="007A48E9">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proofErr w:type="gramStart"/>
      <w:r>
        <w:rPr>
          <w:rStyle w:val="Hyperlink"/>
          <w:rFonts w:ascii="Bookman Old Style" w:hAnsi="Bookman Old Style" w:cs="Times New Roman"/>
          <w:b/>
          <w:color w:val="auto"/>
          <w:u w:val="none"/>
        </w:rPr>
        <w:t xml:space="preserve">from  </w:t>
      </w:r>
      <w:r w:rsidR="00B671F2">
        <w:rPr>
          <w:rStyle w:val="Hyperlink"/>
          <w:rFonts w:ascii="Bookman Old Style" w:hAnsi="Bookman Old Style" w:cs="Times New Roman"/>
          <w:b/>
          <w:color w:val="auto"/>
          <w:u w:val="none"/>
        </w:rPr>
        <w:t>23</w:t>
      </w:r>
      <w:r>
        <w:rPr>
          <w:rStyle w:val="Hyperlink"/>
          <w:rFonts w:ascii="Bookman Old Style" w:hAnsi="Bookman Old Style" w:cs="Times New Roman"/>
          <w:b/>
          <w:color w:val="auto"/>
          <w:u w:val="none"/>
        </w:rPr>
        <w:t>.</w:t>
      </w:r>
      <w:r w:rsidR="00B671F2">
        <w:rPr>
          <w:rStyle w:val="Hyperlink"/>
          <w:rFonts w:ascii="Bookman Old Style" w:hAnsi="Bookman Old Style" w:cs="Times New Roman"/>
          <w:b/>
          <w:color w:val="auto"/>
          <w:u w:val="none"/>
        </w:rPr>
        <w:t>12</w:t>
      </w:r>
      <w:r>
        <w:rPr>
          <w:rStyle w:val="Hyperlink"/>
          <w:rFonts w:ascii="Bookman Old Style" w:hAnsi="Bookman Old Style" w:cs="Times New Roman"/>
          <w:b/>
          <w:color w:val="auto"/>
          <w:u w:val="none"/>
        </w:rPr>
        <w:t>.2021</w:t>
      </w:r>
      <w:proofErr w:type="gramEnd"/>
      <w:r>
        <w:rPr>
          <w:rStyle w:val="Hyperlink"/>
          <w:rFonts w:ascii="Bookman Old Style" w:hAnsi="Bookman Old Style" w:cs="Times New Roman"/>
          <w:b/>
          <w:color w:val="auto"/>
          <w:u w:val="none"/>
        </w:rPr>
        <w:t xml:space="preserve"> to  </w:t>
      </w:r>
      <w:r w:rsidR="00B671F2">
        <w:rPr>
          <w:rStyle w:val="Hyperlink"/>
          <w:rFonts w:ascii="Bookman Old Style" w:hAnsi="Bookman Old Style" w:cs="Times New Roman"/>
          <w:b/>
          <w:color w:val="auto"/>
          <w:u w:val="none"/>
        </w:rPr>
        <w:t>07.01.2022</w:t>
      </w:r>
      <w:r>
        <w:rPr>
          <w:rStyle w:val="Hyperlink"/>
          <w:rFonts w:ascii="Bookman Old Style" w:hAnsi="Bookman Old Style" w:cs="Times New Roman"/>
          <w:b/>
          <w:color w:val="auto"/>
          <w:u w:val="none"/>
        </w:rPr>
        <w:t xml:space="preserve"> . The tenders shall be submitted along with the tender cost of Rs. </w:t>
      </w:r>
      <w:r w:rsidR="00E50FB3">
        <w:rPr>
          <w:rStyle w:val="Hyperlink"/>
          <w:rFonts w:ascii="Bookman Old Style" w:hAnsi="Bookman Old Style" w:cs="Times New Roman"/>
          <w:b/>
          <w:color w:val="auto"/>
          <w:u w:val="none"/>
        </w:rPr>
        <w:t>788</w:t>
      </w:r>
      <w:r>
        <w:rPr>
          <w:rStyle w:val="Hyperlink"/>
          <w:rFonts w:ascii="Bookman Old Style" w:hAnsi="Bookman Old Style" w:cs="Times New Roman"/>
          <w:b/>
          <w:color w:val="auto"/>
          <w:u w:val="none"/>
        </w:rPr>
        <w:t>/- and EMD of Rs.1</w:t>
      </w:r>
      <w:r w:rsidR="00B671F2">
        <w:rPr>
          <w:rStyle w:val="Hyperlink"/>
          <w:rFonts w:ascii="Bookman Old Style" w:hAnsi="Bookman Old Style" w:cs="Times New Roman"/>
          <w:b/>
          <w:color w:val="auto"/>
          <w:u w:val="none"/>
        </w:rPr>
        <w:t>0,375</w:t>
      </w:r>
      <w:r w:rsidR="00984D19">
        <w:rPr>
          <w:rStyle w:val="Hyperlink"/>
          <w:rFonts w:ascii="Bookman Old Style" w:hAnsi="Bookman Old Style" w:cs="Times New Roman"/>
          <w:b/>
          <w:color w:val="auto"/>
          <w:u w:val="none"/>
        </w:rPr>
        <w:t>/</w:t>
      </w:r>
      <w:r>
        <w:rPr>
          <w:rStyle w:val="Hyperlink"/>
          <w:rFonts w:ascii="Bookman Old Style" w:hAnsi="Bookman Old Style" w:cs="Times New Roman"/>
          <w:b/>
          <w:color w:val="auto"/>
          <w:u w:val="none"/>
        </w:rPr>
        <w:t xml:space="preserve">- in  the form of DD drawn in </w:t>
      </w:r>
      <w:proofErr w:type="spellStart"/>
      <w:r>
        <w:rPr>
          <w:rStyle w:val="Hyperlink"/>
          <w:rFonts w:ascii="Bookman Old Style" w:hAnsi="Bookman Old Style" w:cs="Times New Roman"/>
          <w:b/>
          <w:color w:val="auto"/>
          <w:u w:val="none"/>
        </w:rPr>
        <w:t>favor</w:t>
      </w:r>
      <w:proofErr w:type="spellEnd"/>
      <w:r>
        <w:rPr>
          <w:rStyle w:val="Hyperlink"/>
          <w:rFonts w:ascii="Bookman Old Style" w:hAnsi="Bookman Old Style" w:cs="Times New Roman"/>
          <w:b/>
          <w:color w:val="auto"/>
          <w:u w:val="none"/>
        </w:rPr>
        <w:t xml:space="preserve"> of the Registrar,  Bharathiar University payable at Coimbatore</w:t>
      </w:r>
    </w:p>
    <w:p w14:paraId="48915D81" w14:textId="77777777" w:rsidR="007A48E9" w:rsidRDefault="007A48E9" w:rsidP="007A48E9">
      <w:pPr>
        <w:spacing w:after="0" w:line="240" w:lineRule="auto"/>
        <w:ind w:right="-187"/>
        <w:rPr>
          <w:rFonts w:ascii="Times New Roman" w:hAnsi="Times New Roman"/>
          <w:sz w:val="24"/>
          <w:szCs w:val="24"/>
        </w:rPr>
      </w:pPr>
    </w:p>
    <w:p w14:paraId="0BBD00EC" w14:textId="77777777" w:rsidR="007A48E9" w:rsidRDefault="007A48E9" w:rsidP="007A48E9">
      <w:pPr>
        <w:spacing w:after="0" w:line="240" w:lineRule="auto"/>
        <w:ind w:right="-187"/>
        <w:rPr>
          <w:rFonts w:ascii="Times New Roman" w:hAnsi="Times New Roman" w:cs="Times New Roman"/>
          <w:sz w:val="24"/>
          <w:szCs w:val="24"/>
        </w:rPr>
      </w:pPr>
    </w:p>
    <w:p w14:paraId="6CD91627" w14:textId="77777777" w:rsidR="007A48E9" w:rsidRDefault="007A48E9" w:rsidP="007A48E9">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5F33CDC0" w14:textId="77777777" w:rsidR="007A48E9" w:rsidRDefault="007A48E9" w:rsidP="007A48E9">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61693B0E" w14:textId="77777777" w:rsidR="007A48E9" w:rsidRDefault="007A48E9" w:rsidP="007A48E9">
      <w:pPr>
        <w:spacing w:after="0" w:line="240" w:lineRule="auto"/>
        <w:ind w:left="4320"/>
        <w:rPr>
          <w:rFonts w:ascii="Times New Roman" w:hAnsi="Times New Roman" w:cs="Times New Roman"/>
          <w:b/>
          <w:bCs/>
          <w:sz w:val="24"/>
          <w:szCs w:val="24"/>
        </w:rPr>
      </w:pPr>
    </w:p>
    <w:p w14:paraId="1D0B6F0A" w14:textId="77777777" w:rsidR="007A48E9" w:rsidRDefault="007A48E9" w:rsidP="007A48E9">
      <w:pPr>
        <w:spacing w:after="0" w:line="240" w:lineRule="auto"/>
        <w:jc w:val="center"/>
        <w:rPr>
          <w:rFonts w:ascii="Times New Roman" w:hAnsi="Times New Roman" w:cs="Times New Roman"/>
          <w:b/>
          <w:sz w:val="24"/>
          <w:szCs w:val="24"/>
          <w:u w:val="single"/>
        </w:rPr>
      </w:pPr>
    </w:p>
    <w:p w14:paraId="0E01A4C0" w14:textId="4A1341DB" w:rsidR="007A48E9" w:rsidRDefault="007A48E9" w:rsidP="007A48E9">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701A03DB" w14:textId="77777777" w:rsidR="007A48E9" w:rsidRDefault="007A48E9" w:rsidP="007A48E9">
      <w:pPr>
        <w:spacing w:after="0" w:line="240" w:lineRule="auto"/>
        <w:rPr>
          <w:rFonts w:ascii="Times New Roman" w:hAnsi="Times New Roman" w:cs="Times New Roman"/>
          <w:b/>
          <w:sz w:val="24"/>
          <w:szCs w:val="24"/>
        </w:rPr>
      </w:pPr>
    </w:p>
    <w:p w14:paraId="3112EBE9" w14:textId="77777777" w:rsidR="007A48E9" w:rsidRDefault="007A48E9" w:rsidP="007A48E9">
      <w:pPr>
        <w:spacing w:after="0" w:line="240" w:lineRule="auto"/>
        <w:jc w:val="center"/>
        <w:rPr>
          <w:rFonts w:ascii="Times New Roman" w:hAnsi="Times New Roman" w:cs="Times New Roman"/>
          <w:b/>
          <w:sz w:val="24"/>
          <w:szCs w:val="24"/>
        </w:rPr>
      </w:pPr>
    </w:p>
    <w:p w14:paraId="3DF10D28" w14:textId="77777777" w:rsidR="007A48E9" w:rsidRDefault="007A48E9" w:rsidP="007A48E9">
      <w:pPr>
        <w:spacing w:after="0" w:line="240" w:lineRule="auto"/>
        <w:jc w:val="center"/>
        <w:rPr>
          <w:rFonts w:ascii="Times New Roman" w:hAnsi="Times New Roman" w:cs="Times New Roman"/>
          <w:b/>
          <w:sz w:val="24"/>
          <w:szCs w:val="24"/>
        </w:rPr>
      </w:pPr>
    </w:p>
    <w:p w14:paraId="63928442" w14:textId="77777777" w:rsidR="007A48E9" w:rsidRDefault="007A48E9" w:rsidP="007A48E9">
      <w:pPr>
        <w:spacing w:after="0" w:line="240" w:lineRule="auto"/>
        <w:jc w:val="center"/>
        <w:rPr>
          <w:rFonts w:ascii="Times New Roman" w:hAnsi="Times New Roman" w:cs="Times New Roman"/>
          <w:b/>
          <w:sz w:val="24"/>
          <w:szCs w:val="24"/>
          <w:u w:val="single"/>
        </w:rPr>
      </w:pPr>
    </w:p>
    <w:p w14:paraId="06E8B1D2" w14:textId="77777777" w:rsidR="007A48E9" w:rsidRDefault="007A48E9" w:rsidP="007A48E9">
      <w:pPr>
        <w:spacing w:after="0" w:line="240" w:lineRule="auto"/>
        <w:jc w:val="center"/>
        <w:rPr>
          <w:rFonts w:ascii="Times New Roman" w:hAnsi="Times New Roman" w:cs="Times New Roman"/>
          <w:b/>
          <w:sz w:val="24"/>
          <w:szCs w:val="24"/>
          <w:u w:val="single"/>
        </w:rPr>
      </w:pPr>
    </w:p>
    <w:p w14:paraId="27FA7099" w14:textId="77777777" w:rsidR="007A48E9" w:rsidRDefault="007A48E9" w:rsidP="007A48E9">
      <w:pPr>
        <w:spacing w:after="0" w:line="240" w:lineRule="auto"/>
        <w:jc w:val="center"/>
        <w:rPr>
          <w:rFonts w:ascii="Times New Roman" w:hAnsi="Times New Roman" w:cs="Times New Roman"/>
          <w:b/>
          <w:sz w:val="24"/>
          <w:szCs w:val="24"/>
          <w:u w:val="single"/>
        </w:rPr>
      </w:pPr>
    </w:p>
    <w:p w14:paraId="4DBE76F9" w14:textId="77777777" w:rsidR="007A48E9" w:rsidRDefault="007A48E9" w:rsidP="007A48E9">
      <w:pPr>
        <w:spacing w:after="0" w:line="240" w:lineRule="auto"/>
        <w:jc w:val="center"/>
        <w:rPr>
          <w:rFonts w:ascii="Times New Roman" w:hAnsi="Times New Roman" w:cs="Times New Roman"/>
          <w:b/>
          <w:sz w:val="24"/>
          <w:szCs w:val="24"/>
          <w:u w:val="single"/>
        </w:rPr>
      </w:pPr>
    </w:p>
    <w:p w14:paraId="1EE6FCAF" w14:textId="77777777" w:rsidR="007A48E9" w:rsidRDefault="007A48E9" w:rsidP="007A48E9">
      <w:pPr>
        <w:spacing w:after="0" w:line="240" w:lineRule="auto"/>
        <w:jc w:val="center"/>
        <w:rPr>
          <w:rFonts w:ascii="Times New Roman" w:hAnsi="Times New Roman" w:cs="Times New Roman"/>
          <w:b/>
          <w:sz w:val="24"/>
          <w:szCs w:val="24"/>
          <w:u w:val="single"/>
        </w:rPr>
      </w:pPr>
    </w:p>
    <w:p w14:paraId="1E789154" w14:textId="77777777" w:rsidR="007A48E9" w:rsidRDefault="007A48E9" w:rsidP="007A48E9">
      <w:pPr>
        <w:spacing w:after="0" w:line="240" w:lineRule="auto"/>
        <w:jc w:val="center"/>
        <w:rPr>
          <w:rFonts w:ascii="Times New Roman" w:hAnsi="Times New Roman" w:cs="Times New Roman"/>
          <w:b/>
          <w:sz w:val="24"/>
          <w:szCs w:val="24"/>
          <w:u w:val="single"/>
        </w:rPr>
      </w:pPr>
    </w:p>
    <w:p w14:paraId="126C0F7F" w14:textId="77777777" w:rsidR="007A48E9" w:rsidRDefault="007A48E9" w:rsidP="007A48E9">
      <w:pPr>
        <w:spacing w:after="0" w:line="240" w:lineRule="auto"/>
        <w:jc w:val="center"/>
        <w:rPr>
          <w:rFonts w:ascii="Times New Roman" w:hAnsi="Times New Roman" w:cs="Times New Roman"/>
          <w:b/>
          <w:sz w:val="24"/>
          <w:szCs w:val="24"/>
          <w:u w:val="single"/>
        </w:rPr>
      </w:pPr>
    </w:p>
    <w:p w14:paraId="569B35A8" w14:textId="77777777" w:rsidR="007A48E9" w:rsidRDefault="007A48E9" w:rsidP="007A48E9">
      <w:pPr>
        <w:spacing w:after="0" w:line="240" w:lineRule="auto"/>
        <w:jc w:val="center"/>
        <w:rPr>
          <w:rFonts w:ascii="Times New Roman" w:hAnsi="Times New Roman" w:cs="Times New Roman"/>
          <w:b/>
          <w:sz w:val="24"/>
          <w:szCs w:val="24"/>
          <w:u w:val="single"/>
        </w:rPr>
      </w:pPr>
    </w:p>
    <w:p w14:paraId="1B66428E" w14:textId="6386CE7C" w:rsidR="007A48E9" w:rsidRDefault="007A48E9" w:rsidP="007A48E9">
      <w:pPr>
        <w:spacing w:after="0" w:line="240" w:lineRule="auto"/>
        <w:jc w:val="center"/>
        <w:rPr>
          <w:rFonts w:ascii="Times New Roman" w:hAnsi="Times New Roman" w:cs="Times New Roman"/>
          <w:b/>
          <w:sz w:val="24"/>
          <w:szCs w:val="24"/>
          <w:u w:val="single"/>
        </w:rPr>
      </w:pPr>
    </w:p>
    <w:p w14:paraId="45AC5598" w14:textId="7F5C8D4B" w:rsidR="00A169BF" w:rsidRDefault="00A169BF" w:rsidP="007A48E9">
      <w:pPr>
        <w:spacing w:after="0" w:line="240" w:lineRule="auto"/>
        <w:jc w:val="center"/>
        <w:rPr>
          <w:rFonts w:ascii="Times New Roman" w:hAnsi="Times New Roman" w:cs="Times New Roman"/>
          <w:b/>
          <w:sz w:val="24"/>
          <w:szCs w:val="24"/>
          <w:u w:val="single"/>
        </w:rPr>
      </w:pPr>
    </w:p>
    <w:p w14:paraId="1CA577BA" w14:textId="77777777" w:rsidR="00A169BF" w:rsidRDefault="00A169BF" w:rsidP="007A48E9">
      <w:pPr>
        <w:spacing w:after="0" w:line="240" w:lineRule="auto"/>
        <w:jc w:val="center"/>
        <w:rPr>
          <w:rFonts w:ascii="Times New Roman" w:hAnsi="Times New Roman" w:cs="Times New Roman"/>
          <w:b/>
          <w:sz w:val="24"/>
          <w:szCs w:val="24"/>
          <w:u w:val="single"/>
        </w:rPr>
      </w:pPr>
    </w:p>
    <w:p w14:paraId="3D13F0DE" w14:textId="77777777" w:rsidR="007A48E9" w:rsidRDefault="007A48E9" w:rsidP="007A48E9">
      <w:pPr>
        <w:spacing w:after="0" w:line="240" w:lineRule="auto"/>
        <w:jc w:val="center"/>
        <w:rPr>
          <w:rFonts w:ascii="Times New Roman" w:hAnsi="Times New Roman" w:cs="Times New Roman"/>
          <w:b/>
          <w:sz w:val="24"/>
          <w:szCs w:val="24"/>
          <w:u w:val="single"/>
        </w:rPr>
      </w:pPr>
    </w:p>
    <w:p w14:paraId="410C3FBA" w14:textId="77777777" w:rsidR="007A48E9" w:rsidRDefault="007A48E9" w:rsidP="007A48E9">
      <w:pPr>
        <w:spacing w:after="0" w:line="240" w:lineRule="auto"/>
        <w:jc w:val="center"/>
        <w:rPr>
          <w:rFonts w:ascii="Times New Roman" w:hAnsi="Times New Roman" w:cs="Times New Roman"/>
          <w:b/>
          <w:sz w:val="24"/>
          <w:szCs w:val="24"/>
          <w:u w:val="single"/>
        </w:rPr>
      </w:pPr>
    </w:p>
    <w:p w14:paraId="0DF59C90" w14:textId="77777777" w:rsidR="007A48E9" w:rsidRDefault="007A48E9" w:rsidP="007A48E9">
      <w:pPr>
        <w:spacing w:after="0" w:line="240" w:lineRule="auto"/>
        <w:jc w:val="center"/>
        <w:rPr>
          <w:rFonts w:ascii="Times New Roman" w:hAnsi="Times New Roman" w:cs="Times New Roman"/>
          <w:b/>
          <w:sz w:val="24"/>
          <w:szCs w:val="24"/>
          <w:u w:val="single"/>
        </w:rPr>
      </w:pPr>
    </w:p>
    <w:p w14:paraId="2283F98F" w14:textId="77777777" w:rsidR="007A48E9" w:rsidRDefault="007A48E9" w:rsidP="007A48E9">
      <w:pPr>
        <w:spacing w:after="0" w:line="240" w:lineRule="auto"/>
        <w:jc w:val="center"/>
        <w:rPr>
          <w:rFonts w:ascii="Times New Roman" w:hAnsi="Times New Roman" w:cs="Times New Roman"/>
          <w:b/>
          <w:sz w:val="24"/>
          <w:szCs w:val="24"/>
          <w:u w:val="single"/>
        </w:rPr>
      </w:pPr>
    </w:p>
    <w:p w14:paraId="3C09B419" w14:textId="72F1FB12" w:rsidR="007A48E9" w:rsidRDefault="007A48E9" w:rsidP="007A48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839D54E" w14:textId="6DB8DD3C" w:rsidR="00A169BF" w:rsidRDefault="00A169BF" w:rsidP="007A48E9">
      <w:pPr>
        <w:spacing w:after="0" w:line="240" w:lineRule="auto"/>
        <w:rPr>
          <w:rFonts w:ascii="Times New Roman" w:hAnsi="Times New Roman" w:cs="Times New Roman"/>
          <w:b/>
          <w:sz w:val="24"/>
          <w:szCs w:val="24"/>
        </w:rPr>
      </w:pPr>
    </w:p>
    <w:p w14:paraId="680C4712" w14:textId="77777777" w:rsidR="00A169BF" w:rsidRDefault="00A169BF" w:rsidP="007A48E9">
      <w:pPr>
        <w:spacing w:after="0" w:line="240" w:lineRule="auto"/>
        <w:rPr>
          <w:rFonts w:ascii="Times New Roman" w:hAnsi="Times New Roman" w:cs="Times New Roman"/>
          <w:b/>
          <w:sz w:val="24"/>
          <w:szCs w:val="24"/>
        </w:rPr>
      </w:pPr>
    </w:p>
    <w:p w14:paraId="23A2E689" w14:textId="77777777" w:rsidR="007E4355" w:rsidRDefault="007A48E9" w:rsidP="007A48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0E6A1CC" w14:textId="77777777" w:rsidR="007E4355" w:rsidRDefault="007E4355" w:rsidP="007A48E9">
      <w:pPr>
        <w:spacing w:after="0" w:line="240" w:lineRule="auto"/>
        <w:rPr>
          <w:rFonts w:ascii="Times New Roman" w:hAnsi="Times New Roman" w:cs="Times New Roman"/>
          <w:b/>
          <w:sz w:val="24"/>
          <w:szCs w:val="24"/>
        </w:rPr>
      </w:pPr>
    </w:p>
    <w:p w14:paraId="429CDD0A" w14:textId="77777777" w:rsidR="007E4355" w:rsidRDefault="007E4355" w:rsidP="007A48E9">
      <w:pPr>
        <w:spacing w:after="0" w:line="240" w:lineRule="auto"/>
        <w:rPr>
          <w:rFonts w:ascii="Times New Roman" w:hAnsi="Times New Roman" w:cs="Times New Roman"/>
          <w:b/>
          <w:sz w:val="24"/>
          <w:szCs w:val="24"/>
        </w:rPr>
      </w:pPr>
    </w:p>
    <w:p w14:paraId="0EE0D903" w14:textId="77777777" w:rsidR="007E4355" w:rsidRDefault="007E4355" w:rsidP="007A48E9">
      <w:pPr>
        <w:spacing w:after="0" w:line="240" w:lineRule="auto"/>
        <w:rPr>
          <w:rFonts w:ascii="Times New Roman" w:hAnsi="Times New Roman" w:cs="Times New Roman"/>
          <w:b/>
          <w:sz w:val="24"/>
          <w:szCs w:val="24"/>
        </w:rPr>
      </w:pPr>
    </w:p>
    <w:p w14:paraId="7AD65E1E" w14:textId="77777777" w:rsidR="007E4355" w:rsidRDefault="007E4355" w:rsidP="007A48E9">
      <w:pPr>
        <w:spacing w:after="0" w:line="240" w:lineRule="auto"/>
        <w:rPr>
          <w:rFonts w:ascii="Times New Roman" w:hAnsi="Times New Roman" w:cs="Times New Roman"/>
          <w:b/>
          <w:sz w:val="24"/>
          <w:szCs w:val="24"/>
        </w:rPr>
      </w:pPr>
    </w:p>
    <w:p w14:paraId="5F523B55" w14:textId="77777777" w:rsidR="007E4355" w:rsidRDefault="007E4355" w:rsidP="007A48E9">
      <w:pPr>
        <w:spacing w:after="0" w:line="240" w:lineRule="auto"/>
        <w:rPr>
          <w:rFonts w:ascii="Times New Roman" w:hAnsi="Times New Roman" w:cs="Times New Roman"/>
          <w:b/>
          <w:sz w:val="24"/>
          <w:szCs w:val="24"/>
        </w:rPr>
      </w:pPr>
    </w:p>
    <w:p w14:paraId="523BD0FD" w14:textId="77777777" w:rsidR="007E4355" w:rsidRDefault="007E4355" w:rsidP="007A48E9">
      <w:pPr>
        <w:spacing w:after="0" w:line="240" w:lineRule="auto"/>
        <w:rPr>
          <w:rFonts w:ascii="Times New Roman" w:hAnsi="Times New Roman" w:cs="Times New Roman"/>
          <w:b/>
          <w:sz w:val="24"/>
          <w:szCs w:val="24"/>
        </w:rPr>
      </w:pPr>
    </w:p>
    <w:p w14:paraId="7065EF29" w14:textId="77777777" w:rsidR="007E4355" w:rsidRDefault="007E4355" w:rsidP="007A48E9">
      <w:pPr>
        <w:spacing w:after="0" w:line="240" w:lineRule="auto"/>
        <w:rPr>
          <w:rFonts w:ascii="Times New Roman" w:hAnsi="Times New Roman" w:cs="Times New Roman"/>
          <w:b/>
          <w:sz w:val="24"/>
          <w:szCs w:val="24"/>
        </w:rPr>
      </w:pPr>
    </w:p>
    <w:p w14:paraId="5B4EF20E" w14:textId="1194DDBA" w:rsidR="007A48E9" w:rsidRDefault="007A48E9" w:rsidP="007E435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bookmarkStart w:id="1" w:name="_GoBack"/>
      <w:bookmarkEnd w:id="1"/>
    </w:p>
    <w:p w14:paraId="31C56407" w14:textId="3A0F7C8B" w:rsidR="007A48E9" w:rsidRDefault="007A48E9" w:rsidP="00A169BF">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r>
        <w:rPr>
          <w:rFonts w:ascii="Times New Roman" w:hAnsi="Times New Roman" w:cs="Times New Roman"/>
          <w:b/>
          <w:sz w:val="24"/>
          <w:szCs w:val="24"/>
        </w:rPr>
        <w:t xml:space="preserve">    </w:t>
      </w:r>
    </w:p>
    <w:p w14:paraId="7C9B1ECE" w14:textId="32C5F0DB" w:rsidR="007A48E9" w:rsidRDefault="007A48E9" w:rsidP="007A48E9">
      <w:pPr>
        <w:pStyle w:val="ListParagraph"/>
        <w:numPr>
          <w:ilvl w:val="0"/>
          <w:numId w:val="2"/>
        </w:numPr>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4051AC">
        <w:rPr>
          <w:rFonts w:ascii="Times New Roman" w:hAnsi="Times New Roman" w:cs="Times New Roman"/>
          <w:b/>
          <w:sz w:val="24"/>
          <w:szCs w:val="24"/>
        </w:rPr>
        <w:t>07.01.2022</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w:t>
      </w:r>
      <w:r w:rsidR="00B671F2">
        <w:rPr>
          <w:rFonts w:ascii="Times New Roman" w:hAnsi="Times New Roman" w:cs="Times New Roman"/>
          <w:b/>
          <w:sz w:val="24"/>
          <w:szCs w:val="24"/>
        </w:rPr>
        <w:t xml:space="preserve">Benchtop refrigerated centrifuge  </w:t>
      </w:r>
      <w:r>
        <w:rPr>
          <w:rFonts w:ascii="Bookman Old Style" w:hAnsi="Bookman Old Style" w:cs="Times New Roman"/>
        </w:rPr>
        <w:t xml:space="preserve"> for the </w:t>
      </w:r>
      <w:r>
        <w:rPr>
          <w:rFonts w:ascii="Times New Roman" w:hAnsi="Times New Roman" w:cs="Times New Roman"/>
          <w:b/>
          <w:sz w:val="24"/>
          <w:szCs w:val="24"/>
        </w:rPr>
        <w:t xml:space="preserve"> </w:t>
      </w:r>
      <w:r w:rsidR="00B671F2">
        <w:rPr>
          <w:rFonts w:ascii="Times New Roman" w:hAnsi="Times New Roman" w:cs="Times New Roman"/>
          <w:b/>
          <w:sz w:val="24"/>
          <w:szCs w:val="24"/>
        </w:rPr>
        <w:t>DBT-Medical Biotechnology ,</w:t>
      </w:r>
      <w:proofErr w:type="spellStart"/>
      <w:r w:rsidR="00B671F2">
        <w:rPr>
          <w:rFonts w:ascii="Times New Roman" w:hAnsi="Times New Roman" w:cs="Times New Roman"/>
          <w:b/>
          <w:sz w:val="24"/>
          <w:szCs w:val="24"/>
        </w:rPr>
        <w:t>Dept.of</w:t>
      </w:r>
      <w:proofErr w:type="spellEnd"/>
      <w:r w:rsidR="00B671F2">
        <w:rPr>
          <w:rFonts w:ascii="Times New Roman" w:hAnsi="Times New Roman" w:cs="Times New Roman"/>
          <w:b/>
          <w:sz w:val="24"/>
          <w:szCs w:val="24"/>
        </w:rPr>
        <w:t xml:space="preserve"> Biotechnology </w:t>
      </w:r>
      <w:r>
        <w:rPr>
          <w:rFonts w:ascii="Bookman Old Style" w:hAnsi="Bookman Old Style" w:cs="Times New Roman"/>
          <w:b/>
          <w:bCs/>
        </w:rPr>
        <w:t xml:space="preserve">  </w:t>
      </w:r>
      <w:r>
        <w:rPr>
          <w:rFonts w:ascii="Times New Roman" w:hAnsi="Times New Roman" w:cs="Times New Roman"/>
          <w:b/>
          <w:sz w:val="24"/>
          <w:szCs w:val="24"/>
        </w:rPr>
        <w:t xml:space="preserve">as  specified in the schedule </w:t>
      </w:r>
    </w:p>
    <w:p w14:paraId="65F9C2DD" w14:textId="77777777" w:rsidR="007A48E9" w:rsidRDefault="007A48E9" w:rsidP="007A48E9">
      <w:pPr>
        <w:spacing w:after="0" w:line="240" w:lineRule="auto"/>
        <w:ind w:left="90" w:right="-900"/>
        <w:jc w:val="both"/>
        <w:rPr>
          <w:rFonts w:ascii="Times New Roman" w:hAnsi="Times New Roman" w:cs="Times New Roman"/>
          <w:sz w:val="24"/>
          <w:szCs w:val="24"/>
        </w:rPr>
      </w:pPr>
    </w:p>
    <w:p w14:paraId="39B58635" w14:textId="77777777" w:rsidR="007A48E9" w:rsidRDefault="007A48E9" w:rsidP="007A48E9">
      <w:pPr>
        <w:pStyle w:val="ListParagraph"/>
        <w:numPr>
          <w:ilvl w:val="0"/>
          <w:numId w:val="2"/>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3EA64A4" w14:textId="68B53739" w:rsidR="007A48E9" w:rsidRDefault="007A48E9" w:rsidP="007A48E9">
      <w:pPr>
        <w:pStyle w:val="ListParagraph"/>
        <w:numPr>
          <w:ilvl w:val="0"/>
          <w:numId w:val="2"/>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proofErr w:type="spellStart"/>
      <w:r>
        <w:rPr>
          <w:rFonts w:ascii="Times New Roman" w:hAnsi="Times New Roman" w:cs="Times New Roman"/>
          <w:b/>
          <w:sz w:val="24"/>
          <w:szCs w:val="24"/>
        </w:rPr>
        <w:t>Ref.No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should</w:t>
      </w:r>
      <w:proofErr w:type="gramEnd"/>
      <w:r>
        <w:rPr>
          <w:rFonts w:ascii="Times New Roman" w:hAnsi="Times New Roman" w:cs="Times New Roman"/>
          <w:b/>
          <w:sz w:val="24"/>
          <w:szCs w:val="24"/>
        </w:rPr>
        <w:t xml:space="preserve"> be superscribed as “Tender for the  supply of  </w:t>
      </w:r>
      <w:r w:rsidR="00B671F2">
        <w:rPr>
          <w:rFonts w:ascii="Times New Roman" w:hAnsi="Times New Roman" w:cs="Times New Roman"/>
          <w:b/>
          <w:sz w:val="24"/>
          <w:szCs w:val="24"/>
        </w:rPr>
        <w:t xml:space="preserve">Benchtop refrigerated centrifuge  </w:t>
      </w:r>
      <w:r w:rsidR="00B671F2">
        <w:rPr>
          <w:rFonts w:ascii="Bookman Old Style" w:hAnsi="Bookman Old Style" w:cs="Times New Roman"/>
        </w:rPr>
        <w:t xml:space="preserve"> for the </w:t>
      </w:r>
      <w:r w:rsidR="00B671F2">
        <w:rPr>
          <w:rFonts w:ascii="Times New Roman" w:hAnsi="Times New Roman" w:cs="Times New Roman"/>
          <w:b/>
          <w:sz w:val="24"/>
          <w:szCs w:val="24"/>
        </w:rPr>
        <w:t xml:space="preserve"> DBT-Medical Biotechnology ,</w:t>
      </w:r>
      <w:proofErr w:type="spellStart"/>
      <w:r w:rsidR="00B671F2">
        <w:rPr>
          <w:rFonts w:ascii="Times New Roman" w:hAnsi="Times New Roman" w:cs="Times New Roman"/>
          <w:b/>
          <w:sz w:val="24"/>
          <w:szCs w:val="24"/>
        </w:rPr>
        <w:t>Dept.of</w:t>
      </w:r>
      <w:proofErr w:type="spellEnd"/>
      <w:r w:rsidR="00B671F2">
        <w:rPr>
          <w:rFonts w:ascii="Times New Roman" w:hAnsi="Times New Roman" w:cs="Times New Roman"/>
          <w:b/>
          <w:sz w:val="24"/>
          <w:szCs w:val="24"/>
        </w:rPr>
        <w:t xml:space="preserve"> Biotechnology </w:t>
      </w:r>
      <w:r w:rsidR="00B671F2">
        <w:rPr>
          <w:rFonts w:ascii="Bookman Old Style" w:hAnsi="Bookman Old Style" w:cs="Times New Roman"/>
          <w:b/>
          <w:bCs/>
        </w:rPr>
        <w:t xml:space="preserve">   </w:t>
      </w:r>
      <w:r>
        <w:rPr>
          <w:rFonts w:ascii="Times New Roman" w:hAnsi="Times New Roman" w:cs="Times New Roman"/>
          <w:b/>
          <w:sz w:val="24"/>
          <w:szCs w:val="24"/>
        </w:rPr>
        <w:t xml:space="preserve">Due on </w:t>
      </w:r>
      <w:r w:rsidR="00B671F2">
        <w:rPr>
          <w:rFonts w:ascii="Times New Roman" w:hAnsi="Times New Roman" w:cs="Times New Roman"/>
          <w:b/>
          <w:sz w:val="24"/>
          <w:szCs w:val="24"/>
        </w:rPr>
        <w:t>07.12.2021</w:t>
      </w:r>
      <w:r>
        <w:rPr>
          <w:rFonts w:ascii="Times New Roman" w:hAnsi="Times New Roman" w:cs="Times New Roman"/>
          <w:b/>
          <w:sz w:val="24"/>
          <w:szCs w:val="24"/>
        </w:rPr>
        <w:t xml:space="preserve"> </w:t>
      </w:r>
      <w:r>
        <w:rPr>
          <w:rFonts w:ascii="Times New Roman" w:hAnsi="Times New Roman" w:cs="Times New Roman"/>
          <w:sz w:val="24"/>
          <w:szCs w:val="24"/>
        </w:rPr>
        <w:t xml:space="preserve">. The covers received without such superscription will be rejected summarily. </w:t>
      </w:r>
    </w:p>
    <w:p w14:paraId="5223A2B2" w14:textId="07540890"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w:t>
      </w:r>
      <w:r w:rsidR="00E50FB3">
        <w:rPr>
          <w:rFonts w:ascii="Times New Roman" w:hAnsi="Times New Roman" w:cs="Times New Roman"/>
          <w:b/>
          <w:sz w:val="24"/>
          <w:szCs w:val="24"/>
        </w:rPr>
        <w:t>788</w:t>
      </w:r>
      <w:r>
        <w:rPr>
          <w:rFonts w:ascii="Times New Roman" w:hAnsi="Times New Roman" w:cs="Times New Roman"/>
          <w:b/>
          <w:sz w:val="24"/>
          <w:szCs w:val="24"/>
        </w:rPr>
        <w:t>/- and EMD Rs.1</w:t>
      </w:r>
      <w:r w:rsidR="00B671F2">
        <w:rPr>
          <w:rFonts w:ascii="Times New Roman" w:hAnsi="Times New Roman" w:cs="Times New Roman"/>
          <w:b/>
          <w:sz w:val="24"/>
          <w:szCs w:val="24"/>
        </w:rPr>
        <w:t>0,375</w:t>
      </w:r>
      <w:r>
        <w:rPr>
          <w:rFonts w:ascii="Times New Roman" w:hAnsi="Times New Roman" w:cs="Times New Roman"/>
          <w:b/>
          <w:sz w:val="24"/>
          <w:szCs w:val="24"/>
        </w:rPr>
        <w:t>/-    in the form of  DD drawn in one of the</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w:t>
      </w:r>
      <w:r>
        <w:rPr>
          <w:rFonts w:ascii="Times New Roman" w:hAnsi="Times New Roman" w:cs="Times New Roman"/>
          <w:b/>
          <w:sz w:val="24"/>
          <w:szCs w:val="24"/>
        </w:rPr>
        <w:t xml:space="preserve"> 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3C256C91" w14:textId="605E2DEE"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02C2D1B8" w14:textId="1EF9EC1F"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4051AC">
        <w:rPr>
          <w:rFonts w:ascii="Times New Roman" w:hAnsi="Times New Roman" w:cs="Times New Roman"/>
          <w:b/>
        </w:rPr>
        <w:t>07</w:t>
      </w:r>
      <w:r>
        <w:rPr>
          <w:rFonts w:ascii="Times New Roman" w:hAnsi="Times New Roman" w:cs="Times New Roman"/>
          <w:b/>
        </w:rPr>
        <w:t>.</w:t>
      </w:r>
      <w:r w:rsidR="001A14F3">
        <w:rPr>
          <w:rFonts w:ascii="Times New Roman" w:hAnsi="Times New Roman" w:cs="Times New Roman"/>
          <w:b/>
        </w:rPr>
        <w:t>01.2022</w:t>
      </w:r>
      <w:r>
        <w:rPr>
          <w:rFonts w:ascii="Times New Roman" w:hAnsi="Times New Roman" w:cs="Times New Roman"/>
          <w:b/>
        </w:rPr>
        <w:t xml:space="preserve">  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p>
    <w:p w14:paraId="06F4278F" w14:textId="77777777" w:rsidR="007A48E9" w:rsidRDefault="007A48E9" w:rsidP="007A48E9">
      <w:pPr>
        <w:pStyle w:val="ListParagraph"/>
        <w:spacing w:after="0" w:line="240" w:lineRule="auto"/>
        <w:ind w:left="90" w:right="-900" w:firstLine="390"/>
        <w:jc w:val="both"/>
        <w:rPr>
          <w:rFonts w:ascii="Times New Roman" w:hAnsi="Times New Roman" w:cs="Times New Roman"/>
        </w:rPr>
      </w:pPr>
    </w:p>
    <w:p w14:paraId="5F9E56C4" w14:textId="77777777" w:rsidR="007A48E9" w:rsidRDefault="007A48E9" w:rsidP="007A48E9">
      <w:pPr>
        <w:pStyle w:val="ListParagraph"/>
        <w:spacing w:after="0" w:line="240" w:lineRule="auto"/>
        <w:ind w:left="810" w:right="-900"/>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
    <w:p w14:paraId="5873886A" w14:textId="77777777" w:rsidR="007A48E9" w:rsidRDefault="007A48E9" w:rsidP="007A48E9">
      <w:pPr>
        <w:pStyle w:val="ListParagraph"/>
        <w:spacing w:after="0" w:line="240" w:lineRule="auto"/>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634538A7" w14:textId="77777777" w:rsidR="007A48E9" w:rsidRDefault="007A48E9" w:rsidP="007A48E9">
      <w:pPr>
        <w:pStyle w:val="ListParagraph"/>
        <w:spacing w:after="0" w:line="240" w:lineRule="auto"/>
        <w:ind w:left="90" w:right="-900"/>
        <w:jc w:val="both"/>
        <w:rPr>
          <w:rFonts w:ascii="Times New Roman" w:hAnsi="Times New Roman" w:cs="Times New Roman"/>
          <w:sz w:val="24"/>
          <w:szCs w:val="24"/>
        </w:rPr>
      </w:pPr>
    </w:p>
    <w:p w14:paraId="719B38F4" w14:textId="77777777" w:rsidR="007A48E9" w:rsidRDefault="007A48E9" w:rsidP="007A48E9">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w:t>
      </w:r>
      <w:proofErr w:type="gramStart"/>
      <w:r>
        <w:rPr>
          <w:rFonts w:ascii="Times New Roman" w:hAnsi="Times New Roman" w:cs="Times New Roman"/>
          <w:sz w:val="24"/>
          <w:szCs w:val="24"/>
        </w:rPr>
        <w:t>date  will</w:t>
      </w:r>
      <w:proofErr w:type="gramEnd"/>
      <w:r>
        <w:rPr>
          <w:rFonts w:ascii="Times New Roman" w:hAnsi="Times New Roman" w:cs="Times New Roman"/>
          <w:sz w:val="24"/>
          <w:szCs w:val="24"/>
        </w:rPr>
        <w:t xml:space="preserve"> be returned to the tenderer   </w:t>
      </w:r>
    </w:p>
    <w:p w14:paraId="6AE4E41F" w14:textId="77777777" w:rsidR="007A48E9" w:rsidRDefault="007A48E9" w:rsidP="007A48E9">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unopened</w:t>
      </w:r>
      <w:proofErr w:type="gramEnd"/>
      <w:r>
        <w:rPr>
          <w:rFonts w:ascii="Times New Roman" w:hAnsi="Times New Roman" w:cs="Times New Roman"/>
          <w:sz w:val="24"/>
          <w:szCs w:val="24"/>
        </w:rPr>
        <w:t>.</w:t>
      </w:r>
    </w:p>
    <w:p w14:paraId="6A106049"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tender shall be valid for a maximum period of 180 days from the date of opening of the tender   in acceptance .</w:t>
      </w:r>
    </w:p>
    <w:p w14:paraId="114AC76F"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7CD1AAE9"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1296B8B0"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w:t>
      </w:r>
    </w:p>
    <w:p w14:paraId="3B37FE25" w14:textId="66CCB74B" w:rsidR="007A48E9" w:rsidRDefault="007A48E9" w:rsidP="007A48E9">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6E1DB2D8"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w:t>
      </w:r>
      <w:r>
        <w:rPr>
          <w:rFonts w:ascii="Times New Roman" w:hAnsi="Times New Roman" w:cs="Times New Roman"/>
          <w:sz w:val="24"/>
          <w:szCs w:val="24"/>
        </w:rPr>
        <w:lastRenderedPageBreak/>
        <w:t>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14:paraId="04630DC5"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Successful tenderer shall remit </w:t>
      </w:r>
      <w:proofErr w:type="gramStart"/>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Security</w:t>
      </w:r>
      <w:proofErr w:type="gramEnd"/>
      <w:r>
        <w:rPr>
          <w:rFonts w:ascii="Times New Roman" w:hAnsi="Times New Roman" w:cs="Times New Roman"/>
          <w:b/>
          <w:sz w:val="24"/>
          <w:szCs w:val="24"/>
        </w:rPr>
        <w:t xml:space="preserve"> deposit  5%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14:paraId="6713F76F"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0408585C" w14:textId="77777777" w:rsidR="007A48E9" w:rsidRDefault="007A48E9" w:rsidP="007A48E9">
      <w:pPr>
        <w:pStyle w:val="ListParagraph"/>
        <w:tabs>
          <w:tab w:val="left" w:pos="4074"/>
        </w:tabs>
        <w:spacing w:after="0"/>
        <w:ind w:left="810"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14:paraId="4F327EA3"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5F311C6A"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14:paraId="7A1BE93E"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1BCFEE74"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12FBA698"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5B32CF83"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474FBA91" w14:textId="77777777" w:rsidR="007A48E9" w:rsidRDefault="007A48E9" w:rsidP="007A48E9">
      <w:pPr>
        <w:pStyle w:val="ListParagraph"/>
        <w:tabs>
          <w:tab w:val="left" w:pos="4074"/>
        </w:tabs>
        <w:spacing w:after="0"/>
        <w:ind w:left="810" w:right="-900"/>
        <w:jc w:val="both"/>
        <w:rPr>
          <w:rFonts w:ascii="Times New Roman" w:hAnsi="Times New Roman" w:cs="Times New Roman"/>
          <w:sz w:val="24"/>
          <w:szCs w:val="24"/>
        </w:rPr>
      </w:pPr>
      <w:r>
        <w:rPr>
          <w:rFonts w:ascii="Times New Roman" w:hAnsi="Times New Roman" w:cs="Times New Roman"/>
          <w:sz w:val="24"/>
          <w:szCs w:val="24"/>
        </w:rPr>
        <w:t>. Price:</w:t>
      </w:r>
    </w:p>
    <w:p w14:paraId="58B52EAE" w14:textId="31E139B1" w:rsidR="007A48E9" w:rsidRDefault="007A48E9" w:rsidP="007A48E9">
      <w:pPr>
        <w:pStyle w:val="ListParagraph"/>
        <w:numPr>
          <w:ilvl w:val="0"/>
          <w:numId w:val="2"/>
        </w:numPr>
        <w:tabs>
          <w:tab w:val="left" w:pos="709"/>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w:t>
      </w:r>
      <w:proofErr w:type="gramStart"/>
      <w:r w:rsidR="00C111D4">
        <w:rPr>
          <w:rFonts w:ascii="Times New Roman" w:hAnsi="Times New Roman" w:cs="Times New Roman"/>
          <w:sz w:val="24"/>
          <w:szCs w:val="24"/>
        </w:rPr>
        <w:t xml:space="preserve">USD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/CIP Chennai  / FOR Coimbatore..     </w:t>
      </w:r>
    </w:p>
    <w:p w14:paraId="39CCB987" w14:textId="77777777" w:rsidR="007A48E9" w:rsidRDefault="007A48E9" w:rsidP="007A48E9">
      <w:pPr>
        <w:pStyle w:val="ListParagraph"/>
        <w:numPr>
          <w:ilvl w:val="0"/>
          <w:numId w:val="2"/>
        </w:numPr>
        <w:tabs>
          <w:tab w:val="left" w:pos="709"/>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inclusive of GST  , packing , transportation and  warranty.  Separate charges for warranty will not be considered at any cost ,  </w:t>
      </w:r>
    </w:p>
    <w:p w14:paraId="7DF65498"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14:paraId="6E184247" w14:textId="7B44027D" w:rsidR="007A48E9" w:rsidRDefault="007A48E9" w:rsidP="007A48E9">
      <w:pPr>
        <w:tabs>
          <w:tab w:val="left" w:pos="4074"/>
        </w:tabs>
        <w:spacing w:after="0"/>
        <w:ind w:left="90" w:right="-900"/>
        <w:jc w:val="both"/>
        <w:rPr>
          <w:rFonts w:ascii="Times New Roman" w:hAnsi="Times New Roman" w:cs="Times New Roman"/>
          <w:b/>
          <w:sz w:val="24"/>
          <w:szCs w:val="24"/>
        </w:rPr>
      </w:pPr>
    </w:p>
    <w:p w14:paraId="7B2060A1" w14:textId="77777777" w:rsidR="004051AC" w:rsidRDefault="004051AC" w:rsidP="007A48E9">
      <w:pPr>
        <w:tabs>
          <w:tab w:val="left" w:pos="4074"/>
        </w:tabs>
        <w:spacing w:after="0"/>
        <w:ind w:left="90" w:right="-900"/>
        <w:jc w:val="both"/>
        <w:rPr>
          <w:rFonts w:ascii="Times New Roman" w:hAnsi="Times New Roman" w:cs="Times New Roman"/>
          <w:b/>
          <w:sz w:val="24"/>
          <w:szCs w:val="24"/>
        </w:rPr>
      </w:pPr>
    </w:p>
    <w:p w14:paraId="33B38FC3"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0A9EE9F6"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14:paraId="0D8225BD" w14:textId="77777777" w:rsidR="007A48E9" w:rsidRDefault="007A48E9" w:rsidP="007A48E9">
      <w:pPr>
        <w:tabs>
          <w:tab w:val="left" w:pos="4074"/>
        </w:tabs>
        <w:spacing w:after="0"/>
        <w:ind w:left="90" w:right="-900" w:firstLine="60"/>
        <w:jc w:val="both"/>
        <w:rPr>
          <w:rFonts w:ascii="Times New Roman" w:hAnsi="Times New Roman" w:cs="Times New Roman"/>
          <w:sz w:val="24"/>
          <w:szCs w:val="24"/>
        </w:rPr>
      </w:pPr>
    </w:p>
    <w:p w14:paraId="54EE6CF2"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59D65CF9" w14:textId="77777777" w:rsidR="007A48E9" w:rsidRDefault="007A48E9" w:rsidP="007A48E9">
      <w:pPr>
        <w:pStyle w:val="ListParagraph"/>
        <w:tabs>
          <w:tab w:val="left" w:pos="4074"/>
        </w:tabs>
        <w:spacing w:after="0"/>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14:paraId="0FB9AD3A" w14:textId="77777777" w:rsidR="007A48E9" w:rsidRDefault="007A48E9" w:rsidP="007A48E9">
      <w:p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r>
        <w:rPr>
          <w:rFonts w:ascii="Times New Roman" w:hAnsi="Times New Roman" w:cs="Times New Roman"/>
          <w:sz w:val="24"/>
          <w:szCs w:val="24"/>
        </w:rPr>
        <w:t>If</w:t>
      </w:r>
      <w:proofErr w:type="gramEnd"/>
      <w:r>
        <w:rPr>
          <w:rFonts w:ascii="Times New Roman" w:hAnsi="Times New Roman" w:cs="Times New Roman"/>
          <w:sz w:val="24"/>
          <w:szCs w:val="24"/>
        </w:rPr>
        <w:t xml:space="preserve">  the quoted  price in INR, the payment will be made after supply and installation. No </w:t>
      </w:r>
    </w:p>
    <w:p w14:paraId="61374BB5" w14:textId="77777777" w:rsidR="007A48E9" w:rsidRDefault="007A48E9" w:rsidP="007A48E9">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payment will be made .</w:t>
      </w:r>
    </w:p>
    <w:p w14:paraId="21603D17"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04146923" w14:textId="77777777" w:rsidR="007A48E9" w:rsidRDefault="007A48E9" w:rsidP="007A48E9">
      <w:pPr>
        <w:pStyle w:val="ListParagraph"/>
        <w:numPr>
          <w:ilvl w:val="1"/>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1E1205A9" w14:textId="77777777" w:rsidR="007A48E9" w:rsidRDefault="007A48E9" w:rsidP="007A48E9">
      <w:pPr>
        <w:pStyle w:val="ListParagraph"/>
        <w:numPr>
          <w:ilvl w:val="1"/>
          <w:numId w:val="3"/>
        </w:numPr>
        <w:tabs>
          <w:tab w:val="num" w:pos="180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346FE2BC" w14:textId="77777777" w:rsidR="007A48E9" w:rsidRDefault="007A48E9" w:rsidP="007A48E9">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435A24EE" w14:textId="77777777" w:rsidR="007A48E9" w:rsidRDefault="007A48E9" w:rsidP="007A48E9">
      <w:pPr>
        <w:pStyle w:val="ListParagraph"/>
        <w:numPr>
          <w:ilvl w:val="1"/>
          <w:numId w:val="3"/>
        </w:numPr>
        <w:tabs>
          <w:tab w:val="num" w:pos="144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p>
    <w:p w14:paraId="7447A81B" w14:textId="77777777" w:rsidR="007A48E9" w:rsidRDefault="007A48E9" w:rsidP="007A48E9">
      <w:pPr>
        <w:pStyle w:val="ListParagraph"/>
        <w:tabs>
          <w:tab w:val="left" w:pos="4074"/>
        </w:tabs>
        <w:spacing w:after="0" w:line="240" w:lineRule="auto"/>
        <w:ind w:left="1440" w:right="-900"/>
        <w:jc w:val="both"/>
        <w:rPr>
          <w:rFonts w:ascii="Times New Roman" w:hAnsi="Times New Roman" w:cs="Times New Roman"/>
          <w:sz w:val="24"/>
          <w:szCs w:val="24"/>
        </w:rPr>
      </w:pP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and sufficient service back-up in Tamil Nadu </w:t>
      </w:r>
    </w:p>
    <w:p w14:paraId="7C09185A" w14:textId="77777777" w:rsidR="007A48E9" w:rsidRDefault="007A48E9" w:rsidP="007A48E9">
      <w:pPr>
        <w:pStyle w:val="ListParagraph"/>
        <w:numPr>
          <w:ilvl w:val="1"/>
          <w:numId w:val="3"/>
        </w:numPr>
        <w:tabs>
          <w:tab w:val="num" w:pos="144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03F84157" w14:textId="77777777" w:rsidR="007A48E9" w:rsidRDefault="007A48E9" w:rsidP="007A48E9">
      <w:pPr>
        <w:pStyle w:val="ListParagraph"/>
        <w:numPr>
          <w:ilvl w:val="1"/>
          <w:numId w:val="3"/>
        </w:numPr>
        <w:tabs>
          <w:tab w:val="num" w:pos="1440"/>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65EF57D5" w14:textId="77777777" w:rsidR="007A48E9" w:rsidRDefault="007A48E9" w:rsidP="007A48E9">
      <w:pPr>
        <w:pStyle w:val="ListParagraph"/>
        <w:numPr>
          <w:ilvl w:val="0"/>
          <w:numId w:val="2"/>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University will not  offer any explanation to those tenderers whose  bid has not been </w:t>
      </w:r>
    </w:p>
    <w:p w14:paraId="2A096D2F" w14:textId="77777777" w:rsidR="007A48E9" w:rsidRDefault="007A48E9" w:rsidP="007A48E9">
      <w:pPr>
        <w:tabs>
          <w:tab w:val="left" w:pos="4074"/>
        </w:tabs>
        <w:spacing w:after="0"/>
        <w:ind w:left="450"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acceptable by the  competent authority</w:t>
      </w:r>
    </w:p>
    <w:p w14:paraId="46AE5FA4" w14:textId="77777777" w:rsidR="007A48E9" w:rsidRDefault="007A48E9" w:rsidP="007A48E9">
      <w:pPr>
        <w:pStyle w:val="ListParagraph"/>
        <w:numPr>
          <w:ilvl w:val="0"/>
          <w:numId w:val="2"/>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2A97FFEE" w14:textId="77777777" w:rsidR="007A48E9" w:rsidRDefault="007A48E9" w:rsidP="007A48E9">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purchase also.</w:t>
      </w:r>
    </w:p>
    <w:p w14:paraId="24420FC6"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1563EF41"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35DE5FAA" w14:textId="77777777" w:rsidR="007A48E9" w:rsidRDefault="007A48E9" w:rsidP="007A48E9">
      <w:pPr>
        <w:pStyle w:val="ListParagraph"/>
        <w:tabs>
          <w:tab w:val="left" w:pos="4074"/>
        </w:tabs>
        <w:spacing w:after="0"/>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competent</w:t>
      </w:r>
      <w:proofErr w:type="gramEnd"/>
      <w:r>
        <w:rPr>
          <w:rFonts w:ascii="Times New Roman" w:hAnsi="Times New Roman" w:cs="Times New Roman"/>
          <w:sz w:val="24"/>
          <w:szCs w:val="24"/>
        </w:rPr>
        <w:t xml:space="preserve"> authority </w:t>
      </w:r>
    </w:p>
    <w:p w14:paraId="2F08C870"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EFE35B1" w14:textId="77777777" w:rsidR="007A48E9" w:rsidRDefault="007A48E9" w:rsidP="007A48E9">
      <w:pPr>
        <w:pStyle w:val="ListParagraph"/>
        <w:numPr>
          <w:ilvl w:val="0"/>
          <w:numId w:val="2"/>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14:paraId="795ED2AA" w14:textId="7F29B5C3" w:rsidR="007A48E9" w:rsidRDefault="007A48E9" w:rsidP="007A48E9">
      <w:pPr>
        <w:tabs>
          <w:tab w:val="left" w:pos="4074"/>
        </w:tabs>
        <w:spacing w:after="0"/>
        <w:ind w:left="90" w:right="-900" w:firstLine="6390"/>
        <w:jc w:val="both"/>
        <w:rPr>
          <w:rFonts w:ascii="Times New Roman" w:hAnsi="Times New Roman" w:cs="Times New Roman"/>
          <w:b/>
          <w:sz w:val="24"/>
          <w:szCs w:val="24"/>
        </w:rPr>
      </w:pPr>
    </w:p>
    <w:p w14:paraId="697D676C" w14:textId="77777777" w:rsidR="00A169BF" w:rsidRDefault="00A169BF" w:rsidP="007A48E9">
      <w:pPr>
        <w:tabs>
          <w:tab w:val="left" w:pos="4074"/>
        </w:tabs>
        <w:spacing w:after="0"/>
        <w:ind w:left="90" w:right="-900" w:firstLine="6390"/>
        <w:jc w:val="both"/>
        <w:rPr>
          <w:rFonts w:ascii="Times New Roman" w:hAnsi="Times New Roman" w:cs="Times New Roman"/>
          <w:b/>
          <w:sz w:val="24"/>
          <w:szCs w:val="24"/>
        </w:rPr>
      </w:pPr>
    </w:p>
    <w:p w14:paraId="45C4BE44" w14:textId="0AF578CC" w:rsidR="007A48E9" w:rsidRDefault="007A48E9" w:rsidP="007A48E9">
      <w:pPr>
        <w:tabs>
          <w:tab w:val="left" w:pos="4074"/>
        </w:tabs>
        <w:spacing w:after="0"/>
        <w:ind w:left="407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14:paraId="0627E66E" w14:textId="43BFC5E7" w:rsidR="00A169BF" w:rsidRDefault="00A169BF" w:rsidP="007A48E9">
      <w:pPr>
        <w:tabs>
          <w:tab w:val="left" w:pos="4074"/>
        </w:tabs>
        <w:spacing w:after="0"/>
        <w:ind w:left="4074"/>
        <w:jc w:val="both"/>
        <w:rPr>
          <w:rFonts w:ascii="Times New Roman" w:hAnsi="Times New Roman" w:cs="Times New Roman"/>
          <w:b/>
          <w:sz w:val="24"/>
          <w:szCs w:val="24"/>
        </w:rPr>
      </w:pPr>
    </w:p>
    <w:p w14:paraId="2F1814BF" w14:textId="49E0B775" w:rsidR="00A169BF" w:rsidRDefault="00A169BF" w:rsidP="007A48E9">
      <w:pPr>
        <w:tabs>
          <w:tab w:val="left" w:pos="4074"/>
        </w:tabs>
        <w:spacing w:after="0"/>
        <w:ind w:left="4074"/>
        <w:jc w:val="both"/>
        <w:rPr>
          <w:rFonts w:ascii="Times New Roman" w:hAnsi="Times New Roman" w:cs="Times New Roman"/>
          <w:b/>
          <w:sz w:val="24"/>
          <w:szCs w:val="24"/>
        </w:rPr>
      </w:pPr>
    </w:p>
    <w:p w14:paraId="0C401E20" w14:textId="23A9742D" w:rsidR="00A169BF" w:rsidRDefault="00A169BF" w:rsidP="007A48E9">
      <w:pPr>
        <w:tabs>
          <w:tab w:val="left" w:pos="4074"/>
        </w:tabs>
        <w:spacing w:after="0"/>
        <w:ind w:left="4074"/>
        <w:jc w:val="both"/>
        <w:rPr>
          <w:rFonts w:ascii="Times New Roman" w:hAnsi="Times New Roman" w:cs="Times New Roman"/>
          <w:b/>
          <w:sz w:val="24"/>
          <w:szCs w:val="24"/>
        </w:rPr>
      </w:pPr>
    </w:p>
    <w:p w14:paraId="36DAAACE" w14:textId="77777777" w:rsidR="005330A4" w:rsidRDefault="005330A4" w:rsidP="007A48E9">
      <w:pPr>
        <w:tabs>
          <w:tab w:val="left" w:pos="4074"/>
        </w:tabs>
        <w:spacing w:after="0"/>
        <w:ind w:left="4074"/>
        <w:jc w:val="both"/>
        <w:rPr>
          <w:rFonts w:ascii="Times New Roman" w:hAnsi="Times New Roman" w:cs="Times New Roman"/>
          <w:b/>
          <w:sz w:val="24"/>
          <w:szCs w:val="24"/>
        </w:rPr>
      </w:pPr>
    </w:p>
    <w:p w14:paraId="5E0B9BE7" w14:textId="370EE4D7" w:rsidR="00A169BF" w:rsidRDefault="00A169BF" w:rsidP="007A48E9">
      <w:pPr>
        <w:tabs>
          <w:tab w:val="left" w:pos="4074"/>
        </w:tabs>
        <w:spacing w:after="0"/>
        <w:ind w:left="4074"/>
        <w:jc w:val="both"/>
        <w:rPr>
          <w:rFonts w:ascii="Times New Roman" w:hAnsi="Times New Roman" w:cs="Times New Roman"/>
          <w:b/>
          <w:sz w:val="24"/>
          <w:szCs w:val="24"/>
        </w:rPr>
      </w:pPr>
    </w:p>
    <w:p w14:paraId="516DE9D7" w14:textId="00B0BFDD" w:rsidR="005330A4" w:rsidRDefault="005330A4" w:rsidP="007A48E9">
      <w:pPr>
        <w:tabs>
          <w:tab w:val="left" w:pos="4074"/>
        </w:tabs>
        <w:spacing w:after="0"/>
        <w:ind w:left="4074"/>
        <w:jc w:val="both"/>
        <w:rPr>
          <w:rFonts w:ascii="Times New Roman" w:hAnsi="Times New Roman" w:cs="Times New Roman"/>
          <w:b/>
          <w:sz w:val="24"/>
          <w:szCs w:val="24"/>
        </w:rPr>
      </w:pPr>
    </w:p>
    <w:p w14:paraId="17BD4433" w14:textId="52EE13DF" w:rsidR="005330A4" w:rsidRDefault="005330A4" w:rsidP="007A48E9">
      <w:pPr>
        <w:tabs>
          <w:tab w:val="left" w:pos="4074"/>
        </w:tabs>
        <w:spacing w:after="0"/>
        <w:ind w:left="4074"/>
        <w:jc w:val="both"/>
        <w:rPr>
          <w:rFonts w:ascii="Times New Roman" w:hAnsi="Times New Roman" w:cs="Times New Roman"/>
          <w:b/>
          <w:sz w:val="24"/>
          <w:szCs w:val="24"/>
        </w:rPr>
      </w:pPr>
    </w:p>
    <w:p w14:paraId="127D31F6" w14:textId="67F2615D" w:rsidR="005330A4" w:rsidRDefault="005330A4" w:rsidP="007A48E9">
      <w:pPr>
        <w:tabs>
          <w:tab w:val="left" w:pos="4074"/>
        </w:tabs>
        <w:spacing w:after="0"/>
        <w:ind w:left="4074"/>
        <w:jc w:val="both"/>
        <w:rPr>
          <w:rFonts w:ascii="Times New Roman" w:hAnsi="Times New Roman" w:cs="Times New Roman"/>
          <w:b/>
          <w:sz w:val="24"/>
          <w:szCs w:val="24"/>
        </w:rPr>
      </w:pPr>
    </w:p>
    <w:p w14:paraId="588E1310" w14:textId="5D7E2454" w:rsidR="005330A4" w:rsidRDefault="005330A4" w:rsidP="007A48E9">
      <w:pPr>
        <w:tabs>
          <w:tab w:val="left" w:pos="4074"/>
        </w:tabs>
        <w:spacing w:after="0"/>
        <w:ind w:left="4074"/>
        <w:jc w:val="both"/>
        <w:rPr>
          <w:rFonts w:ascii="Times New Roman" w:hAnsi="Times New Roman" w:cs="Times New Roman"/>
          <w:b/>
          <w:sz w:val="24"/>
          <w:szCs w:val="24"/>
        </w:rPr>
      </w:pPr>
    </w:p>
    <w:p w14:paraId="4B448A59" w14:textId="77777777" w:rsidR="005330A4" w:rsidRDefault="005330A4" w:rsidP="007A48E9">
      <w:pPr>
        <w:tabs>
          <w:tab w:val="left" w:pos="4074"/>
        </w:tabs>
        <w:spacing w:after="0"/>
        <w:ind w:left="4074"/>
        <w:jc w:val="both"/>
        <w:rPr>
          <w:rFonts w:ascii="Times New Roman" w:hAnsi="Times New Roman" w:cs="Times New Roman"/>
          <w:b/>
          <w:sz w:val="24"/>
          <w:szCs w:val="24"/>
        </w:rPr>
      </w:pPr>
    </w:p>
    <w:p w14:paraId="170D9616" w14:textId="7F43978A" w:rsidR="00A169BF" w:rsidRDefault="00A169BF" w:rsidP="007A48E9">
      <w:pPr>
        <w:tabs>
          <w:tab w:val="left" w:pos="4074"/>
        </w:tabs>
        <w:spacing w:after="0"/>
        <w:ind w:left="4074"/>
        <w:jc w:val="both"/>
        <w:rPr>
          <w:rFonts w:ascii="Times New Roman" w:hAnsi="Times New Roman" w:cs="Times New Roman"/>
          <w:b/>
          <w:sz w:val="24"/>
          <w:szCs w:val="24"/>
        </w:rPr>
      </w:pPr>
    </w:p>
    <w:p w14:paraId="77E0F24C" w14:textId="77777777" w:rsidR="005330A4" w:rsidRDefault="005330A4" w:rsidP="005330A4">
      <w:pPr>
        <w:ind w:left="3600" w:firstLine="720"/>
        <w:contextualSpacing/>
        <w:rPr>
          <w:b/>
          <w:sz w:val="28"/>
          <w:szCs w:val="28"/>
          <w:u w:val="single"/>
        </w:rPr>
      </w:pPr>
      <w:r>
        <w:rPr>
          <w:b/>
          <w:sz w:val="28"/>
          <w:szCs w:val="28"/>
          <w:u w:val="single"/>
        </w:rPr>
        <w:lastRenderedPageBreak/>
        <w:t>SCHEDULE</w:t>
      </w:r>
    </w:p>
    <w:p w14:paraId="1EA93084" w14:textId="0BBC57DB" w:rsidR="005330A4" w:rsidRDefault="005330A4" w:rsidP="005330A4">
      <w:pPr>
        <w:tabs>
          <w:tab w:val="left" w:pos="4074"/>
        </w:tabs>
        <w:spacing w:after="0"/>
        <w:jc w:val="both"/>
        <w:rPr>
          <w:rFonts w:ascii="Times New Roman" w:hAnsi="Times New Roman" w:cs="Times New Roman"/>
          <w:b/>
          <w:iCs/>
          <w:sz w:val="24"/>
          <w:szCs w:val="24"/>
          <w:u w:val="single"/>
        </w:rPr>
      </w:pPr>
      <w:r>
        <w:rPr>
          <w:rFonts w:ascii="Bookman Old Style" w:hAnsi="Bookman Old Style" w:cs="Times New Roman"/>
          <w:b/>
        </w:rPr>
        <w:t xml:space="preserve">                                         Benchtop Refrigerated Centrifuge</w:t>
      </w:r>
    </w:p>
    <w:p w14:paraId="5D9CAD5B" w14:textId="5EB369D4" w:rsidR="005330A4" w:rsidRDefault="005330A4" w:rsidP="007A48E9">
      <w:pPr>
        <w:tabs>
          <w:tab w:val="left" w:pos="4074"/>
        </w:tabs>
        <w:spacing w:after="0"/>
        <w:jc w:val="both"/>
        <w:rPr>
          <w:rFonts w:ascii="Times New Roman" w:hAnsi="Times New Roman" w:cs="Times New Roman"/>
          <w:b/>
          <w:iCs/>
          <w:sz w:val="24"/>
          <w:szCs w:val="24"/>
          <w:u w:val="single"/>
        </w:rPr>
      </w:pPr>
    </w:p>
    <w:p w14:paraId="1E4BCE8A" w14:textId="129EF9C7" w:rsidR="005330A4" w:rsidRDefault="005330A4" w:rsidP="005330A4">
      <w:r>
        <w:rPr>
          <w:b/>
          <w:sz w:val="28"/>
          <w:szCs w:val="28"/>
        </w:rPr>
        <w:t xml:space="preserve">     </w:t>
      </w:r>
    </w:p>
    <w:tbl>
      <w:tblPr>
        <w:tblStyle w:val="TableGrid"/>
        <w:tblpPr w:leftFromText="180" w:rightFromText="180" w:vertAnchor="page" w:horzAnchor="margin" w:tblpY="189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312"/>
        <w:gridCol w:w="1139"/>
        <w:gridCol w:w="1253"/>
      </w:tblGrid>
      <w:tr w:rsidR="005330A4" w14:paraId="2A43D28C" w14:textId="77777777" w:rsidTr="005330A4">
        <w:trPr>
          <w:trHeight w:val="350"/>
        </w:trPr>
        <w:tc>
          <w:tcPr>
            <w:tcW w:w="647" w:type="dxa"/>
            <w:tcBorders>
              <w:top w:val="single" w:sz="4" w:space="0" w:color="auto"/>
              <w:left w:val="single" w:sz="4" w:space="0" w:color="auto"/>
              <w:bottom w:val="single" w:sz="4" w:space="0" w:color="auto"/>
              <w:right w:val="single" w:sz="4" w:space="0" w:color="auto"/>
            </w:tcBorders>
            <w:hideMark/>
          </w:tcPr>
          <w:p w14:paraId="5D3F3955" w14:textId="77777777" w:rsidR="005330A4" w:rsidRDefault="005330A4">
            <w:pPr>
              <w:spacing w:after="0" w:line="240" w:lineRule="auto"/>
              <w:rPr>
                <w:sz w:val="20"/>
                <w:szCs w:val="20"/>
              </w:rPr>
            </w:pPr>
            <w:proofErr w:type="spellStart"/>
            <w:r>
              <w:rPr>
                <w:rFonts w:ascii="Calibri" w:eastAsia="Times New Roman" w:hAnsi="Calibri" w:cs="Times New Roman"/>
                <w:b/>
                <w:color w:val="000000"/>
                <w:sz w:val="20"/>
                <w:szCs w:val="20"/>
              </w:rPr>
              <w:t>S.No</w:t>
            </w:r>
            <w:proofErr w:type="spellEnd"/>
          </w:p>
        </w:tc>
        <w:tc>
          <w:tcPr>
            <w:tcW w:w="6481" w:type="dxa"/>
            <w:tcBorders>
              <w:top w:val="single" w:sz="4" w:space="0" w:color="auto"/>
              <w:left w:val="single" w:sz="4" w:space="0" w:color="auto"/>
              <w:bottom w:val="single" w:sz="4" w:space="0" w:color="auto"/>
              <w:right w:val="single" w:sz="4" w:space="0" w:color="auto"/>
            </w:tcBorders>
            <w:hideMark/>
          </w:tcPr>
          <w:p w14:paraId="5D874A5E" w14:textId="77777777" w:rsidR="005330A4" w:rsidRDefault="005330A4">
            <w:pPr>
              <w:spacing w:after="0" w:line="240" w:lineRule="auto"/>
              <w:rPr>
                <w:rFonts w:ascii="Times New Roman" w:hAnsi="Times New Roman" w:cs="Times New Roman"/>
                <w:b/>
                <w:sz w:val="20"/>
                <w:szCs w:val="20"/>
              </w:rPr>
            </w:pPr>
            <w:r>
              <w:rPr>
                <w:rFonts w:ascii="Times New Roman" w:hAnsi="Times New Roman" w:cs="Times New Roman"/>
                <w:b/>
                <w:sz w:val="20"/>
                <w:szCs w:val="20"/>
              </w:rPr>
              <w:t>Specifications</w:t>
            </w:r>
          </w:p>
        </w:tc>
        <w:tc>
          <w:tcPr>
            <w:tcW w:w="1167" w:type="dxa"/>
            <w:tcBorders>
              <w:top w:val="single" w:sz="4" w:space="0" w:color="auto"/>
              <w:left w:val="single" w:sz="4" w:space="0" w:color="auto"/>
              <w:bottom w:val="single" w:sz="4" w:space="0" w:color="auto"/>
              <w:right w:val="single" w:sz="4" w:space="0" w:color="auto"/>
            </w:tcBorders>
            <w:hideMark/>
          </w:tcPr>
          <w:p w14:paraId="2A3CE5D8" w14:textId="77777777" w:rsidR="005330A4" w:rsidRDefault="005330A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Qty</w:t>
            </w:r>
          </w:p>
        </w:tc>
        <w:tc>
          <w:tcPr>
            <w:tcW w:w="1281" w:type="dxa"/>
            <w:tcBorders>
              <w:top w:val="single" w:sz="4" w:space="0" w:color="auto"/>
              <w:left w:val="single" w:sz="4" w:space="0" w:color="auto"/>
              <w:bottom w:val="single" w:sz="4" w:space="0" w:color="auto"/>
              <w:right w:val="single" w:sz="4" w:space="0" w:color="auto"/>
            </w:tcBorders>
            <w:hideMark/>
          </w:tcPr>
          <w:p w14:paraId="7D4A664F" w14:textId="77777777" w:rsidR="005330A4" w:rsidRDefault="005330A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Price </w:t>
            </w:r>
          </w:p>
        </w:tc>
      </w:tr>
      <w:tr w:rsidR="005330A4" w14:paraId="7E5BE50A" w14:textId="77777777" w:rsidTr="005330A4">
        <w:trPr>
          <w:trHeight w:val="10967"/>
        </w:trPr>
        <w:tc>
          <w:tcPr>
            <w:tcW w:w="647" w:type="dxa"/>
            <w:tcBorders>
              <w:top w:val="single" w:sz="4" w:space="0" w:color="auto"/>
              <w:left w:val="single" w:sz="4" w:space="0" w:color="auto"/>
              <w:bottom w:val="single" w:sz="4" w:space="0" w:color="auto"/>
              <w:right w:val="single" w:sz="4" w:space="0" w:color="auto"/>
            </w:tcBorders>
          </w:tcPr>
          <w:p w14:paraId="06F1036E" w14:textId="77777777" w:rsidR="005330A4" w:rsidRDefault="005330A4">
            <w:pPr>
              <w:spacing w:after="0" w:line="240" w:lineRule="auto"/>
              <w:rPr>
                <w:b/>
                <w:sz w:val="20"/>
                <w:szCs w:val="20"/>
              </w:rPr>
            </w:pPr>
          </w:p>
        </w:tc>
        <w:tc>
          <w:tcPr>
            <w:tcW w:w="6481" w:type="dxa"/>
            <w:tcBorders>
              <w:top w:val="single" w:sz="4" w:space="0" w:color="auto"/>
              <w:left w:val="single" w:sz="4" w:space="0" w:color="auto"/>
              <w:bottom w:val="single" w:sz="4" w:space="0" w:color="auto"/>
              <w:right w:val="single" w:sz="4" w:space="0" w:color="auto"/>
            </w:tcBorders>
          </w:tcPr>
          <w:p w14:paraId="671D39C6"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The centrifuge should be capable to offer swinging bucket, fixed angle and microplate rotors to meet current and future sample processing needs of the lab.</w:t>
            </w:r>
          </w:p>
          <w:p w14:paraId="673E3E37"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The centrifuge must have both CE and IVD marked, UL or ISO listed –for safety containment.</w:t>
            </w:r>
          </w:p>
          <w:p w14:paraId="59E5A34A"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It should have a Unique spindle drive technology for short acceleration/deceleration times</w:t>
            </w:r>
          </w:p>
          <w:p w14:paraId="59B62985"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The Rotor lid  must be certified for bio-containment by a 3</w:t>
            </w:r>
            <w:r w:rsidRPr="005330A4">
              <w:rPr>
                <w:rFonts w:ascii="Times New Roman" w:hAnsi="Times New Roman" w:cs="Times New Roman"/>
                <w:vertAlign w:val="superscript"/>
                <w:lang w:val="en-IN"/>
              </w:rPr>
              <w:t>rd</w:t>
            </w:r>
            <w:r w:rsidRPr="005330A4">
              <w:rPr>
                <w:rFonts w:ascii="Times New Roman" w:hAnsi="Times New Roman" w:cs="Times New Roman"/>
                <w:lang w:val="en-IN"/>
              </w:rPr>
              <w:t xml:space="preserve"> party lab of worldwide recognition preferable a Health Protection Agency, Public Health</w:t>
            </w:r>
          </w:p>
          <w:p w14:paraId="3C63B2C7"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 xml:space="preserve">The centrifuge must have </w:t>
            </w:r>
            <w:proofErr w:type="spellStart"/>
            <w:proofErr w:type="gramStart"/>
            <w:r w:rsidRPr="005330A4">
              <w:rPr>
                <w:rFonts w:ascii="Times New Roman" w:hAnsi="Times New Roman" w:cs="Times New Roman"/>
                <w:lang w:val="en-IN"/>
              </w:rPr>
              <w:t>a</w:t>
            </w:r>
            <w:proofErr w:type="spellEnd"/>
            <w:proofErr w:type="gramEnd"/>
            <w:r w:rsidRPr="005330A4">
              <w:rPr>
                <w:rFonts w:ascii="Times New Roman" w:hAnsi="Times New Roman" w:cs="Times New Roman"/>
                <w:lang w:val="en-IN"/>
              </w:rPr>
              <w:t xml:space="preserve"> Imbalance Detection System of Continuous vibration measurement, with rotor mass correction.</w:t>
            </w:r>
          </w:p>
          <w:p w14:paraId="57CE3F81"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 xml:space="preserve">It should have </w:t>
            </w:r>
            <w:proofErr w:type="spellStart"/>
            <w:proofErr w:type="gramStart"/>
            <w:r w:rsidRPr="005330A4">
              <w:rPr>
                <w:rFonts w:ascii="Times New Roman" w:hAnsi="Times New Roman" w:cs="Times New Roman"/>
                <w:lang w:val="en-IN"/>
              </w:rPr>
              <w:t>a</w:t>
            </w:r>
            <w:proofErr w:type="spellEnd"/>
            <w:proofErr w:type="gramEnd"/>
            <w:r w:rsidRPr="005330A4">
              <w:rPr>
                <w:rFonts w:ascii="Times New Roman" w:hAnsi="Times New Roman" w:cs="Times New Roman"/>
                <w:lang w:val="en-IN"/>
              </w:rPr>
              <w:t xml:space="preserve"> automatic rotor recognition technology.</w:t>
            </w:r>
          </w:p>
          <w:p w14:paraId="1E670F15"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Should have Imbalance detection and lid lock safety</w:t>
            </w:r>
          </w:p>
          <w:p w14:paraId="72BA5C96"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It should have a pre-temp program for rapid pre-cooling</w:t>
            </w:r>
          </w:p>
          <w:p w14:paraId="727EDD07"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Should have large digital display for easy settings and reading of multiple parameters</w:t>
            </w:r>
          </w:p>
          <w:p w14:paraId="07F23D2C"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It should have Sample loss detected during runs with automatic braking</w:t>
            </w:r>
          </w:p>
          <w:p w14:paraId="73217C8D"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 xml:space="preserve">It should have </w:t>
            </w:r>
            <w:proofErr w:type="spellStart"/>
            <w:r w:rsidRPr="005330A4">
              <w:rPr>
                <w:rFonts w:ascii="Times New Roman" w:hAnsi="Times New Roman" w:cs="Times New Roman"/>
                <w:lang w:val="en-IN"/>
              </w:rPr>
              <w:t>a</w:t>
            </w:r>
            <w:proofErr w:type="spellEnd"/>
            <w:r w:rsidRPr="005330A4">
              <w:rPr>
                <w:rFonts w:ascii="Times New Roman" w:hAnsi="Times New Roman" w:cs="Times New Roman"/>
                <w:lang w:val="en-IN"/>
              </w:rPr>
              <w:t xml:space="preserve"> easy control user programmability</w:t>
            </w:r>
          </w:p>
          <w:p w14:paraId="66B41692"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It should have a RCF selection and quick run function</w:t>
            </w:r>
          </w:p>
          <w:p w14:paraId="25D2C7DE"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The Drive should be Brushless Induction and the Microprocessor Controlled System</w:t>
            </w:r>
          </w:p>
          <w:p w14:paraId="224A478C"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Run Temp range should be from – 10 to +40C</w:t>
            </w:r>
          </w:p>
          <w:p w14:paraId="16A78CAB"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The maximum timer range should be 99 h, continuous</w:t>
            </w:r>
          </w:p>
          <w:p w14:paraId="34CC488D" w14:textId="77777777" w:rsidR="005330A4" w:rsidRPr="005330A4" w:rsidRDefault="005330A4" w:rsidP="005330A4">
            <w:pPr>
              <w:pStyle w:val="ListParagraph"/>
              <w:numPr>
                <w:ilvl w:val="0"/>
                <w:numId w:val="10"/>
              </w:numPr>
              <w:spacing w:after="0" w:line="240" w:lineRule="auto"/>
              <w:ind w:left="316"/>
              <w:rPr>
                <w:rFonts w:ascii="Times New Roman" w:hAnsi="Times New Roman" w:cs="Times New Roman"/>
                <w:lang w:val="en-IN"/>
              </w:rPr>
            </w:pPr>
            <w:r w:rsidRPr="005330A4">
              <w:rPr>
                <w:rFonts w:ascii="Times New Roman" w:hAnsi="Times New Roman" w:cs="Times New Roman"/>
                <w:lang w:val="en-IN"/>
              </w:rPr>
              <w:t xml:space="preserve">The centrifuge should be provided with the Following Rotors        </w:t>
            </w:r>
          </w:p>
          <w:p w14:paraId="1C080731" w14:textId="77777777" w:rsidR="005330A4" w:rsidRPr="005330A4" w:rsidRDefault="005330A4" w:rsidP="005330A4">
            <w:pPr>
              <w:pStyle w:val="ListParagraph"/>
              <w:numPr>
                <w:ilvl w:val="0"/>
                <w:numId w:val="11"/>
              </w:numPr>
              <w:spacing w:after="0" w:line="240" w:lineRule="auto"/>
              <w:ind w:left="316"/>
              <w:rPr>
                <w:rFonts w:ascii="Times New Roman" w:hAnsi="Times New Roman" w:cs="Times New Roman"/>
                <w:u w:val="single"/>
                <w:lang w:val="en-IN"/>
              </w:rPr>
            </w:pPr>
            <w:r w:rsidRPr="005330A4">
              <w:rPr>
                <w:rFonts w:ascii="Times New Roman" w:hAnsi="Times New Roman" w:cs="Times New Roman"/>
                <w:u w:val="single"/>
                <w:lang w:val="en-IN"/>
              </w:rPr>
              <w:t>FIXED ANGLE ROTOR</w:t>
            </w:r>
          </w:p>
          <w:p w14:paraId="7B089E97"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Volume Capacity : minimum 24 x 1.5 ml or above</w:t>
            </w:r>
          </w:p>
          <w:p w14:paraId="14B9051D"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RPM Speed: 15000 rpm or above</w:t>
            </w:r>
          </w:p>
          <w:p w14:paraId="1905DF90"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Max RCF : 30,000 x g or above</w:t>
            </w:r>
          </w:p>
          <w:p w14:paraId="115E495E" w14:textId="77777777" w:rsidR="005330A4" w:rsidRPr="005330A4" w:rsidRDefault="005330A4" w:rsidP="005330A4">
            <w:pPr>
              <w:pStyle w:val="ListParagraph"/>
              <w:spacing w:after="0" w:line="240" w:lineRule="auto"/>
              <w:ind w:left="406"/>
              <w:rPr>
                <w:rFonts w:ascii="Times New Roman" w:hAnsi="Times New Roman" w:cs="Times New Roman"/>
                <w:lang w:val="en-IN"/>
              </w:rPr>
            </w:pPr>
          </w:p>
          <w:p w14:paraId="69315B82" w14:textId="77777777" w:rsidR="005330A4" w:rsidRPr="005330A4" w:rsidRDefault="005330A4" w:rsidP="005330A4">
            <w:pPr>
              <w:pStyle w:val="ListParagraph"/>
              <w:numPr>
                <w:ilvl w:val="0"/>
                <w:numId w:val="11"/>
              </w:numPr>
              <w:spacing w:after="0" w:line="240" w:lineRule="auto"/>
              <w:ind w:left="406"/>
              <w:rPr>
                <w:rFonts w:ascii="Times New Roman" w:hAnsi="Times New Roman" w:cs="Times New Roman"/>
                <w:u w:val="single"/>
                <w:lang w:val="en-IN"/>
              </w:rPr>
            </w:pPr>
            <w:r w:rsidRPr="005330A4">
              <w:rPr>
                <w:rFonts w:ascii="Times New Roman" w:hAnsi="Times New Roman" w:cs="Times New Roman"/>
                <w:u w:val="single"/>
                <w:lang w:val="en-IN"/>
              </w:rPr>
              <w:t>SWINGOUT ROTOR</w:t>
            </w:r>
          </w:p>
          <w:p w14:paraId="25908B8E"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 xml:space="preserve">Volume Capacity : minimum 4 x 100 ml </w:t>
            </w:r>
          </w:p>
          <w:p w14:paraId="35468DB2"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RPM Speed: Min.4,500 rpm or above</w:t>
            </w:r>
          </w:p>
          <w:p w14:paraId="6EB6A799"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Max RCF : 3,000 x g or above</w:t>
            </w:r>
          </w:p>
          <w:p w14:paraId="704892CA" w14:textId="77777777" w:rsidR="005330A4" w:rsidRPr="005330A4" w:rsidRDefault="005330A4" w:rsidP="005330A4">
            <w:pPr>
              <w:spacing w:after="0" w:line="240" w:lineRule="auto"/>
              <w:ind w:left="406"/>
              <w:rPr>
                <w:rFonts w:ascii="Times New Roman" w:hAnsi="Times New Roman" w:cs="Times New Roman"/>
              </w:rPr>
            </w:pPr>
            <w:r w:rsidRPr="005330A4">
              <w:rPr>
                <w:rFonts w:ascii="Times New Roman" w:hAnsi="Times New Roman" w:cs="Times New Roman"/>
              </w:rPr>
              <w:t xml:space="preserve">    </w:t>
            </w:r>
          </w:p>
          <w:p w14:paraId="2B34331D" w14:textId="77777777" w:rsidR="005330A4" w:rsidRPr="005330A4" w:rsidRDefault="005330A4" w:rsidP="005330A4">
            <w:pPr>
              <w:pStyle w:val="ListParagraph"/>
              <w:numPr>
                <w:ilvl w:val="0"/>
                <w:numId w:val="11"/>
              </w:numPr>
              <w:spacing w:after="0" w:line="240" w:lineRule="auto"/>
              <w:ind w:left="406"/>
              <w:rPr>
                <w:rFonts w:ascii="Times New Roman" w:hAnsi="Times New Roman" w:cs="Times New Roman"/>
                <w:u w:val="single"/>
                <w:lang w:val="en-IN"/>
              </w:rPr>
            </w:pPr>
            <w:r w:rsidRPr="005330A4">
              <w:rPr>
                <w:rFonts w:ascii="Times New Roman" w:hAnsi="Times New Roman" w:cs="Times New Roman"/>
                <w:u w:val="single"/>
                <w:lang w:val="en-IN"/>
              </w:rPr>
              <w:t xml:space="preserve"> SWINGOUT ROTOR</w:t>
            </w:r>
          </w:p>
          <w:p w14:paraId="0C99B063"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 xml:space="preserve">Volume Capacity : minimum 4 x 50 ml </w:t>
            </w:r>
          </w:p>
          <w:p w14:paraId="7F107910"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RPM Speed: Min.4,500 rpm or above</w:t>
            </w:r>
          </w:p>
          <w:p w14:paraId="3601565F"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Max RCF : 3,000 x g or above</w:t>
            </w:r>
          </w:p>
          <w:p w14:paraId="6C5B4237" w14:textId="77777777" w:rsidR="005330A4" w:rsidRPr="005330A4" w:rsidRDefault="005330A4" w:rsidP="005330A4">
            <w:pPr>
              <w:pStyle w:val="ListParagraph"/>
              <w:spacing w:after="0" w:line="240" w:lineRule="auto"/>
              <w:ind w:left="406"/>
              <w:rPr>
                <w:rFonts w:ascii="Times New Roman" w:hAnsi="Times New Roman" w:cs="Times New Roman"/>
                <w:lang w:val="en-IN"/>
              </w:rPr>
            </w:pPr>
            <w:r w:rsidRPr="005330A4">
              <w:rPr>
                <w:rFonts w:ascii="Times New Roman" w:hAnsi="Times New Roman" w:cs="Times New Roman"/>
                <w:lang w:val="en-IN"/>
              </w:rPr>
              <w:t>50 ml Adaptor for the Swingout Rotor</w:t>
            </w:r>
          </w:p>
          <w:p w14:paraId="49661FFF" w14:textId="77777777" w:rsidR="005330A4" w:rsidRPr="005330A4" w:rsidRDefault="005330A4" w:rsidP="005330A4">
            <w:pPr>
              <w:pStyle w:val="ListParagraph"/>
              <w:numPr>
                <w:ilvl w:val="0"/>
                <w:numId w:val="12"/>
              </w:numPr>
              <w:spacing w:after="0" w:line="240" w:lineRule="auto"/>
              <w:ind w:left="406"/>
              <w:rPr>
                <w:rFonts w:ascii="Times New Roman" w:hAnsi="Times New Roman" w:cs="Times New Roman"/>
                <w:lang w:val="en-IN"/>
              </w:rPr>
            </w:pPr>
            <w:r w:rsidRPr="005330A4">
              <w:rPr>
                <w:rFonts w:ascii="Times New Roman" w:hAnsi="Times New Roman" w:cs="Times New Roman"/>
                <w:lang w:val="en-IN"/>
              </w:rPr>
              <w:t>Warranty: minimum 3 years</w:t>
            </w:r>
          </w:p>
        </w:tc>
        <w:tc>
          <w:tcPr>
            <w:tcW w:w="1167" w:type="dxa"/>
            <w:tcBorders>
              <w:top w:val="single" w:sz="4" w:space="0" w:color="auto"/>
              <w:left w:val="single" w:sz="4" w:space="0" w:color="auto"/>
              <w:bottom w:val="single" w:sz="4" w:space="0" w:color="auto"/>
              <w:right w:val="single" w:sz="4" w:space="0" w:color="auto"/>
            </w:tcBorders>
            <w:hideMark/>
          </w:tcPr>
          <w:p w14:paraId="6DE66049" w14:textId="77777777" w:rsidR="005330A4" w:rsidRDefault="005330A4">
            <w:pPr>
              <w:spacing w:after="0" w:line="240" w:lineRule="auto"/>
              <w:rPr>
                <w:sz w:val="20"/>
                <w:szCs w:val="20"/>
              </w:rPr>
            </w:pPr>
            <w:r>
              <w:rPr>
                <w:sz w:val="20"/>
                <w:szCs w:val="20"/>
              </w:rPr>
              <w:t>1No</w:t>
            </w:r>
          </w:p>
        </w:tc>
        <w:tc>
          <w:tcPr>
            <w:tcW w:w="1281" w:type="dxa"/>
            <w:tcBorders>
              <w:top w:val="single" w:sz="4" w:space="0" w:color="auto"/>
              <w:left w:val="single" w:sz="4" w:space="0" w:color="auto"/>
              <w:bottom w:val="single" w:sz="4" w:space="0" w:color="auto"/>
              <w:right w:val="single" w:sz="4" w:space="0" w:color="auto"/>
            </w:tcBorders>
          </w:tcPr>
          <w:p w14:paraId="3A08CAE1" w14:textId="77777777" w:rsidR="005330A4" w:rsidRDefault="005330A4">
            <w:pPr>
              <w:spacing w:after="0" w:line="240" w:lineRule="auto"/>
              <w:rPr>
                <w:b/>
                <w:sz w:val="20"/>
                <w:szCs w:val="20"/>
              </w:rPr>
            </w:pPr>
          </w:p>
        </w:tc>
      </w:tr>
    </w:tbl>
    <w:p w14:paraId="5F038117" w14:textId="77777777" w:rsidR="005330A4" w:rsidRDefault="005330A4" w:rsidP="005330A4">
      <w:r>
        <w:t xml:space="preserve">                                                                                                                                </w:t>
      </w:r>
      <w:r>
        <w:rPr>
          <w:b/>
        </w:rPr>
        <w:t>SIGNATURE OF THE TENDERER</w:t>
      </w:r>
    </w:p>
    <w:p w14:paraId="23EFC7D4" w14:textId="40D1D360" w:rsidR="005330A4" w:rsidRDefault="005330A4" w:rsidP="007A48E9">
      <w:pPr>
        <w:tabs>
          <w:tab w:val="left" w:pos="4074"/>
        </w:tabs>
        <w:spacing w:after="0"/>
        <w:jc w:val="both"/>
        <w:rPr>
          <w:rFonts w:ascii="Times New Roman" w:hAnsi="Times New Roman" w:cs="Times New Roman"/>
          <w:b/>
          <w:iCs/>
          <w:sz w:val="24"/>
          <w:szCs w:val="24"/>
          <w:u w:val="single"/>
        </w:rPr>
      </w:pPr>
    </w:p>
    <w:sectPr w:rsidR="005330A4" w:rsidSect="005330A4">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86D"/>
    <w:multiLevelType w:val="hybridMultilevel"/>
    <w:tmpl w:val="C462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4769D"/>
    <w:multiLevelType w:val="hybridMultilevel"/>
    <w:tmpl w:val="8C8C3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C302F1A"/>
    <w:multiLevelType w:val="hybridMultilevel"/>
    <w:tmpl w:val="8D98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B56CA"/>
    <w:multiLevelType w:val="hybridMultilevel"/>
    <w:tmpl w:val="DD7C6DB2"/>
    <w:lvl w:ilvl="0" w:tplc="0409000F">
      <w:start w:val="1"/>
      <w:numFmt w:val="decimal"/>
      <w:lvlText w:val="%1."/>
      <w:lvlJc w:val="left"/>
      <w:pPr>
        <w:ind w:left="810" w:hanging="360"/>
      </w:pPr>
    </w:lvl>
    <w:lvl w:ilvl="1" w:tplc="AAE804D4">
      <w:start w:val="1"/>
      <w:numFmt w:val="lowerLetter"/>
      <w:lvlText w:val="%2)"/>
      <w:lvlJc w:val="left"/>
      <w:pPr>
        <w:ind w:left="1590" w:hanging="42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411E6D0B"/>
    <w:multiLevelType w:val="hybridMultilevel"/>
    <w:tmpl w:val="BDD66914"/>
    <w:lvl w:ilvl="0" w:tplc="4009000F">
      <w:start w:val="1"/>
      <w:numFmt w:val="decimal"/>
      <w:lvlText w:val="%1."/>
      <w:lvlJc w:val="left"/>
      <w:pPr>
        <w:ind w:left="387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55E3374B"/>
    <w:multiLevelType w:val="hybridMultilevel"/>
    <w:tmpl w:val="DAA44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9265E31"/>
    <w:multiLevelType w:val="hybridMultilevel"/>
    <w:tmpl w:val="8BCE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9768BC"/>
    <w:multiLevelType w:val="hybridMultilevel"/>
    <w:tmpl w:val="8C3C75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784D7462"/>
    <w:multiLevelType w:val="hybridMultilevel"/>
    <w:tmpl w:val="3912D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B3D7C"/>
    <w:multiLevelType w:val="hybridMultilevel"/>
    <w:tmpl w:val="9DCAFA68"/>
    <w:lvl w:ilvl="0" w:tplc="83DE840E">
      <w:start w:val="1"/>
      <w:numFmt w:val="low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84"/>
    <w:rsid w:val="00074803"/>
    <w:rsid w:val="001A14F3"/>
    <w:rsid w:val="004051AC"/>
    <w:rsid w:val="005330A4"/>
    <w:rsid w:val="005A0A17"/>
    <w:rsid w:val="006932C3"/>
    <w:rsid w:val="006B7F84"/>
    <w:rsid w:val="007A48E9"/>
    <w:rsid w:val="007E4355"/>
    <w:rsid w:val="008F0AB0"/>
    <w:rsid w:val="00984D19"/>
    <w:rsid w:val="00A169BF"/>
    <w:rsid w:val="00B671F2"/>
    <w:rsid w:val="00C111D4"/>
    <w:rsid w:val="00E5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7B9E"/>
  <w15:chartTrackingRefBased/>
  <w15:docId w15:val="{48E0B831-BBE7-497A-BF00-2137609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E9"/>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8E9"/>
    <w:rPr>
      <w:color w:val="0000FF"/>
      <w:u w:val="single"/>
    </w:rPr>
  </w:style>
  <w:style w:type="character" w:customStyle="1" w:styleId="ListParagraphChar">
    <w:name w:val="List Paragraph Char"/>
    <w:basedOn w:val="DefaultParagraphFont"/>
    <w:link w:val="ListParagraph"/>
    <w:uiPriority w:val="34"/>
    <w:locked/>
    <w:rsid w:val="007A48E9"/>
  </w:style>
  <w:style w:type="paragraph" w:styleId="ListParagraph">
    <w:name w:val="List Paragraph"/>
    <w:basedOn w:val="Normal"/>
    <w:link w:val="ListParagraphChar"/>
    <w:uiPriority w:val="34"/>
    <w:qFormat/>
    <w:rsid w:val="007A48E9"/>
    <w:pPr>
      <w:ind w:left="720"/>
      <w:contextualSpacing/>
    </w:pPr>
    <w:rPr>
      <w:rFonts w:eastAsiaTheme="minorHAnsi"/>
      <w:lang w:val="en-US" w:eastAsia="en-US"/>
    </w:rPr>
  </w:style>
  <w:style w:type="table" w:styleId="TableGrid">
    <w:name w:val="Table Grid"/>
    <w:basedOn w:val="TableNormal"/>
    <w:uiPriority w:val="59"/>
    <w:rsid w:val="007A48E9"/>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3235">
      <w:bodyDiv w:val="1"/>
      <w:marLeft w:val="0"/>
      <w:marRight w:val="0"/>
      <w:marTop w:val="0"/>
      <w:marBottom w:val="0"/>
      <w:divBdr>
        <w:top w:val="none" w:sz="0" w:space="0" w:color="auto"/>
        <w:left w:val="none" w:sz="0" w:space="0" w:color="auto"/>
        <w:bottom w:val="none" w:sz="0" w:space="0" w:color="auto"/>
        <w:right w:val="none" w:sz="0" w:space="0" w:color="auto"/>
      </w:divBdr>
    </w:div>
    <w:div w:id="633414380">
      <w:bodyDiv w:val="1"/>
      <w:marLeft w:val="0"/>
      <w:marRight w:val="0"/>
      <w:marTop w:val="0"/>
      <w:marBottom w:val="0"/>
      <w:divBdr>
        <w:top w:val="none" w:sz="0" w:space="0" w:color="auto"/>
        <w:left w:val="none" w:sz="0" w:space="0" w:color="auto"/>
        <w:bottom w:val="none" w:sz="0" w:space="0" w:color="auto"/>
        <w:right w:val="none" w:sz="0" w:space="0" w:color="auto"/>
      </w:divBdr>
    </w:div>
    <w:div w:id="817572717">
      <w:bodyDiv w:val="1"/>
      <w:marLeft w:val="0"/>
      <w:marRight w:val="0"/>
      <w:marTop w:val="0"/>
      <w:marBottom w:val="0"/>
      <w:divBdr>
        <w:top w:val="none" w:sz="0" w:space="0" w:color="auto"/>
        <w:left w:val="none" w:sz="0" w:space="0" w:color="auto"/>
        <w:bottom w:val="none" w:sz="0" w:space="0" w:color="auto"/>
        <w:right w:val="none" w:sz="0" w:space="0" w:color="auto"/>
      </w:divBdr>
    </w:div>
    <w:div w:id="1439909989">
      <w:bodyDiv w:val="1"/>
      <w:marLeft w:val="0"/>
      <w:marRight w:val="0"/>
      <w:marTop w:val="0"/>
      <w:marBottom w:val="0"/>
      <w:divBdr>
        <w:top w:val="none" w:sz="0" w:space="0" w:color="auto"/>
        <w:left w:val="none" w:sz="0" w:space="0" w:color="auto"/>
        <w:bottom w:val="none" w:sz="0" w:space="0" w:color="auto"/>
        <w:right w:val="none" w:sz="0" w:space="0" w:color="auto"/>
      </w:divBdr>
    </w:div>
    <w:div w:id="20028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12</cp:revision>
  <cp:lastPrinted>2021-09-02T04:44:00Z</cp:lastPrinted>
  <dcterms:created xsi:type="dcterms:W3CDTF">2021-09-01T06:57:00Z</dcterms:created>
  <dcterms:modified xsi:type="dcterms:W3CDTF">2021-12-27T10:58:00Z</dcterms:modified>
</cp:coreProperties>
</file>