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1DE91" w14:textId="77777777" w:rsidR="00B72B62" w:rsidRDefault="00B72B62" w:rsidP="00B72B62">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43A41666" w14:textId="77777777" w:rsidR="00B72B62" w:rsidRDefault="00B72B62" w:rsidP="00B72B62">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08FC29F7" w14:textId="77777777" w:rsidR="00B72B62" w:rsidRDefault="00B72B62" w:rsidP="00B72B62">
      <w:pPr>
        <w:spacing w:after="0" w:line="240" w:lineRule="auto"/>
        <w:jc w:val="center"/>
        <w:rPr>
          <w:rFonts w:ascii="Times New Roman" w:hAnsi="Times New Roman" w:cs="Times New Roman"/>
          <w:b/>
          <w:u w:val="single"/>
        </w:rPr>
      </w:pPr>
    </w:p>
    <w:p w14:paraId="4CE29337" w14:textId="77777777" w:rsidR="00B72B62" w:rsidRDefault="00B72B62" w:rsidP="00B72B62">
      <w:pPr>
        <w:spacing w:after="0" w:line="240" w:lineRule="auto"/>
        <w:jc w:val="center"/>
        <w:rPr>
          <w:rFonts w:ascii="Times New Roman" w:hAnsi="Times New Roman" w:cs="Times New Roman"/>
          <w:b/>
          <w:u w:val="single"/>
        </w:rPr>
      </w:pPr>
    </w:p>
    <w:p w14:paraId="2B367E72" w14:textId="2D98A058" w:rsidR="00B72B62" w:rsidRDefault="00B72B62" w:rsidP="00B72B62">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/CRTD/Botany /TANSCHE /385-4 / 2021    </w:t>
      </w:r>
      <w:r>
        <w:rPr>
          <w:rFonts w:ascii="Times New Roman" w:hAnsi="Times New Roman" w:cs="Times New Roman"/>
          <w:b/>
          <w:sz w:val="24"/>
          <w:szCs w:val="24"/>
          <w:lang w:val="pt-BR"/>
        </w:rPr>
        <w:tab/>
        <w:t xml:space="preserve">        </w:t>
      </w:r>
      <w:r w:rsidR="000E32B6">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D405D1">
        <w:rPr>
          <w:rFonts w:ascii="Times New Roman" w:hAnsi="Times New Roman" w:cs="Times New Roman"/>
          <w:b/>
          <w:sz w:val="24"/>
          <w:szCs w:val="24"/>
          <w:lang w:val="pt-BR"/>
        </w:rPr>
        <w:t>2</w:t>
      </w:r>
      <w:r w:rsidR="00516459">
        <w:rPr>
          <w:rFonts w:ascii="Times New Roman" w:hAnsi="Times New Roman" w:cs="Times New Roman"/>
          <w:b/>
          <w:sz w:val="24"/>
          <w:szCs w:val="24"/>
          <w:lang w:val="pt-BR"/>
        </w:rPr>
        <w:t>9</w:t>
      </w:r>
      <w:r>
        <w:rPr>
          <w:rFonts w:ascii="Times New Roman" w:hAnsi="Times New Roman" w:cs="Times New Roman"/>
          <w:b/>
          <w:sz w:val="24"/>
          <w:szCs w:val="24"/>
          <w:lang w:val="pt-BR"/>
        </w:rPr>
        <w:t>.1</w:t>
      </w:r>
      <w:r w:rsidR="00D405D1">
        <w:rPr>
          <w:rFonts w:ascii="Times New Roman" w:hAnsi="Times New Roman" w:cs="Times New Roman"/>
          <w:b/>
          <w:sz w:val="24"/>
          <w:szCs w:val="24"/>
          <w:lang w:val="pt-BR"/>
        </w:rPr>
        <w:t>0</w:t>
      </w:r>
      <w:r>
        <w:rPr>
          <w:rFonts w:ascii="Times New Roman" w:hAnsi="Times New Roman" w:cs="Times New Roman"/>
          <w:b/>
          <w:sz w:val="24"/>
          <w:szCs w:val="24"/>
          <w:lang w:val="pt-BR"/>
        </w:rPr>
        <w:t>.2021</w:t>
      </w:r>
    </w:p>
    <w:p w14:paraId="649DB09B" w14:textId="77777777" w:rsidR="00B72B62" w:rsidRDefault="00B72B62" w:rsidP="00B72B62">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108D184E" w14:textId="77777777" w:rsidR="00B72B62" w:rsidRDefault="00B72B62" w:rsidP="00B72B62">
      <w:pPr>
        <w:spacing w:after="0" w:line="240" w:lineRule="auto"/>
        <w:ind w:right="-187"/>
        <w:rPr>
          <w:rFonts w:ascii="Times New Roman" w:hAnsi="Times New Roman" w:cs="Times New Roman"/>
          <w:sz w:val="24"/>
          <w:szCs w:val="24"/>
          <w:lang w:val="pt-BR"/>
        </w:rPr>
      </w:pPr>
    </w:p>
    <w:p w14:paraId="0FEA34B1" w14:textId="5EAB4127" w:rsidR="00B72B62" w:rsidRDefault="000E32B6" w:rsidP="00B72B62">
      <w:pPr>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      </w:t>
      </w:r>
      <w:r w:rsidR="00B72B62">
        <w:rPr>
          <w:rFonts w:ascii="Bookman Old Style" w:hAnsi="Bookman Old Style" w:cs="Times New Roman"/>
        </w:rPr>
        <w:t xml:space="preserve">Sealed Tenders are invited by the Registrar, Bharathiar University, Coimbatore 641 046 up to 3.00 P.M on </w:t>
      </w:r>
      <w:r w:rsidR="00382AC6" w:rsidRPr="00382AC6">
        <w:rPr>
          <w:rFonts w:ascii="Bookman Old Style" w:hAnsi="Bookman Old Style" w:cs="Times New Roman"/>
          <w:b/>
        </w:rPr>
        <w:t>25</w:t>
      </w:r>
      <w:r w:rsidR="00B72B62" w:rsidRPr="00207998">
        <w:rPr>
          <w:rFonts w:ascii="Bookman Old Style" w:hAnsi="Bookman Old Style" w:cs="Times New Roman"/>
          <w:b/>
        </w:rPr>
        <w:t>.</w:t>
      </w:r>
      <w:r w:rsidR="00B72B62" w:rsidRPr="00B20C89">
        <w:rPr>
          <w:rFonts w:ascii="Bookman Old Style" w:hAnsi="Bookman Old Style" w:cs="Times New Roman"/>
          <w:b/>
        </w:rPr>
        <w:t>1</w:t>
      </w:r>
      <w:r w:rsidR="00B72B62">
        <w:rPr>
          <w:rFonts w:ascii="Bookman Old Style" w:hAnsi="Bookman Old Style" w:cs="Times New Roman"/>
          <w:b/>
        </w:rPr>
        <w:t>1</w:t>
      </w:r>
      <w:r w:rsidR="00B72B62" w:rsidRPr="00B20C89">
        <w:rPr>
          <w:rFonts w:ascii="Bookman Old Style" w:hAnsi="Bookman Old Style" w:cs="Times New Roman"/>
          <w:b/>
        </w:rPr>
        <w:t>.2021</w:t>
      </w:r>
      <w:r w:rsidR="00B72B62">
        <w:rPr>
          <w:rFonts w:ascii="Bookman Old Style" w:hAnsi="Bookman Old Style" w:cs="Times New Roman"/>
        </w:rPr>
        <w:t xml:space="preserve"> from the reputed firms for the supply of </w:t>
      </w:r>
      <w:r w:rsidR="00B72B62" w:rsidRPr="003560B0">
        <w:rPr>
          <w:rFonts w:ascii="Bookman Old Style" w:hAnsi="Bookman Old Style" w:cs="Times New Roman"/>
          <w:b/>
        </w:rPr>
        <w:t>Milli-Q Integral Water Purification</w:t>
      </w:r>
      <w:r w:rsidR="00B72B62" w:rsidRPr="00547A8C">
        <w:rPr>
          <w:rFonts w:ascii="Bookman Old Style" w:hAnsi="Bookman Old Style" w:cs="Times New Roman"/>
          <w:b/>
          <w:bCs/>
        </w:rPr>
        <w:t xml:space="preserve"> </w:t>
      </w:r>
      <w:r w:rsidR="00B72B62">
        <w:rPr>
          <w:rFonts w:ascii="Bookman Old Style" w:hAnsi="Bookman Old Style" w:cs="Times New Roman"/>
        </w:rPr>
        <w:t xml:space="preserve">to the  </w:t>
      </w:r>
      <w:r w:rsidR="00B72B62" w:rsidRPr="00192D33">
        <w:rPr>
          <w:rFonts w:ascii="Bookman Old Style" w:hAnsi="Bookman Old Style" w:cs="Times New Roman"/>
          <w:b/>
        </w:rPr>
        <w:t>TANSCHE</w:t>
      </w:r>
      <w:r w:rsidR="00B72B62">
        <w:rPr>
          <w:rFonts w:ascii="Bookman Old Style" w:hAnsi="Bookman Old Style" w:cs="Times New Roman"/>
        </w:rPr>
        <w:t xml:space="preserve"> </w:t>
      </w:r>
      <w:r w:rsidR="00B72B62">
        <w:rPr>
          <w:rFonts w:ascii="Bookman Old Style" w:hAnsi="Bookman Old Style" w:cs="Times New Roman"/>
          <w:b/>
          <w:bCs/>
        </w:rPr>
        <w:t>Project, Dept.of Botany.</w:t>
      </w:r>
    </w:p>
    <w:p w14:paraId="26F4214D" w14:textId="77777777" w:rsidR="00B72B62" w:rsidRDefault="00B72B62" w:rsidP="00B72B62">
      <w:pPr>
        <w:spacing w:after="0" w:line="240" w:lineRule="auto"/>
        <w:ind w:right="26" w:firstLine="720"/>
        <w:jc w:val="both"/>
        <w:rPr>
          <w:rFonts w:ascii="Bookman Old Style" w:hAnsi="Bookman Old Style" w:cs="Times New Roman"/>
          <w:b/>
          <w:bCs/>
        </w:rPr>
      </w:pPr>
    </w:p>
    <w:p w14:paraId="7EAE46E2" w14:textId="77777777" w:rsidR="00B72B62" w:rsidRDefault="00B72B62" w:rsidP="00B72B62">
      <w:pPr>
        <w:spacing w:after="0" w:line="240" w:lineRule="auto"/>
        <w:ind w:right="-187"/>
        <w:jc w:val="both"/>
        <w:rPr>
          <w:rStyle w:val="Hyperlink"/>
          <w:color w:val="auto"/>
          <w:u w:val="none"/>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r>
        <w:rPr>
          <w:rStyle w:val="Hyperlink"/>
          <w:rFonts w:ascii="Bookman Old Style" w:hAnsi="Bookman Old Style" w:cs="Times New Roman"/>
          <w:b/>
          <w:color w:val="auto"/>
          <w:u w:val="none"/>
        </w:rPr>
        <w:t xml:space="preserve">from  </w:t>
      </w:r>
      <w:r w:rsidR="00382AC6">
        <w:rPr>
          <w:rStyle w:val="Hyperlink"/>
          <w:rFonts w:ascii="Bookman Old Style" w:hAnsi="Bookman Old Style" w:cs="Times New Roman"/>
          <w:b/>
          <w:color w:val="auto"/>
          <w:u w:val="none"/>
        </w:rPr>
        <w:t>02.11</w:t>
      </w:r>
      <w:r>
        <w:rPr>
          <w:rStyle w:val="Hyperlink"/>
          <w:rFonts w:ascii="Bookman Old Style" w:hAnsi="Bookman Old Style" w:cs="Times New Roman"/>
          <w:b/>
          <w:color w:val="auto"/>
          <w:u w:val="none"/>
        </w:rPr>
        <w:t xml:space="preserve">.2021 to  </w:t>
      </w:r>
      <w:r w:rsidR="00382AC6">
        <w:rPr>
          <w:rStyle w:val="Hyperlink"/>
          <w:rFonts w:ascii="Bookman Old Style" w:hAnsi="Bookman Old Style" w:cs="Times New Roman"/>
          <w:b/>
          <w:color w:val="auto"/>
          <w:u w:val="none"/>
        </w:rPr>
        <w:t>25</w:t>
      </w:r>
      <w:r>
        <w:rPr>
          <w:rStyle w:val="Hyperlink"/>
          <w:rFonts w:ascii="Bookman Old Style" w:hAnsi="Bookman Old Style" w:cs="Times New Roman"/>
          <w:b/>
          <w:color w:val="auto"/>
          <w:u w:val="none"/>
        </w:rPr>
        <w:t>.11.2021  . The tenders shall be submitted along with the tender cost of Rs. 788/- and EMD of Rs.8,80</w:t>
      </w:r>
      <w:r w:rsidR="004C4085">
        <w:rPr>
          <w:rStyle w:val="Hyperlink"/>
          <w:rFonts w:ascii="Bookman Old Style" w:hAnsi="Bookman Old Style" w:cs="Times New Roman"/>
          <w:b/>
          <w:color w:val="auto"/>
          <w:u w:val="none"/>
        </w:rPr>
        <w:t>0</w:t>
      </w:r>
      <w:r>
        <w:rPr>
          <w:rStyle w:val="Hyperlink"/>
          <w:rFonts w:ascii="Bookman Old Style" w:hAnsi="Bookman Old Style" w:cs="Times New Roman"/>
          <w:b/>
          <w:color w:val="auto"/>
          <w:u w:val="none"/>
        </w:rPr>
        <w:t>/- in  the form of DD drawn in favour of the Registrar,  Bharathiar University payable at Coimbatore</w:t>
      </w:r>
    </w:p>
    <w:p w14:paraId="7EE249FA" w14:textId="77777777" w:rsidR="00B72B62" w:rsidRDefault="00B72B62" w:rsidP="00B72B62">
      <w:pPr>
        <w:spacing w:after="0" w:line="240" w:lineRule="auto"/>
        <w:ind w:right="-187"/>
        <w:rPr>
          <w:rFonts w:ascii="Times New Roman" w:hAnsi="Times New Roman"/>
          <w:sz w:val="24"/>
          <w:szCs w:val="24"/>
        </w:rPr>
      </w:pPr>
    </w:p>
    <w:p w14:paraId="4A3D0204" w14:textId="77777777" w:rsidR="00B72B62" w:rsidRDefault="00B72B62" w:rsidP="00B72B62">
      <w:pPr>
        <w:spacing w:after="0" w:line="240" w:lineRule="auto"/>
        <w:ind w:right="-187"/>
        <w:rPr>
          <w:rFonts w:ascii="Times New Roman" w:hAnsi="Times New Roman" w:cs="Times New Roman"/>
          <w:sz w:val="24"/>
          <w:szCs w:val="24"/>
        </w:rPr>
      </w:pPr>
    </w:p>
    <w:p w14:paraId="21833995" w14:textId="77777777" w:rsidR="00B72B62" w:rsidRDefault="00B72B62" w:rsidP="00B72B62">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REGISTRAR i/c</w:t>
      </w:r>
    </w:p>
    <w:p w14:paraId="4244D2B5" w14:textId="77777777" w:rsidR="00B72B62" w:rsidRDefault="00B72B62" w:rsidP="00B72B62">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BHARATHIAR  UNIVERSITY</w:t>
      </w:r>
    </w:p>
    <w:p w14:paraId="655451D4" w14:textId="77777777" w:rsidR="00B72B62" w:rsidRPr="00BB21F6" w:rsidRDefault="00B72B62" w:rsidP="00B72B62">
      <w:pPr>
        <w:spacing w:after="0" w:line="240" w:lineRule="auto"/>
        <w:ind w:left="4320"/>
        <w:rPr>
          <w:rFonts w:ascii="Times New Roman" w:hAnsi="Times New Roman" w:cs="Times New Roman"/>
          <w:bCs/>
          <w:sz w:val="24"/>
          <w:szCs w:val="24"/>
        </w:rPr>
      </w:pPr>
    </w:p>
    <w:p w14:paraId="26948E16" w14:textId="6DBC4998" w:rsidR="00B72B62" w:rsidRDefault="00B72B62" w:rsidP="00B72B6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C1BA0B5" w14:textId="77777777" w:rsidR="00B72B62" w:rsidRDefault="00B72B62" w:rsidP="00B72B62">
      <w:pPr>
        <w:spacing w:after="0" w:line="240" w:lineRule="auto"/>
        <w:rPr>
          <w:rFonts w:ascii="Times New Roman" w:hAnsi="Times New Roman" w:cs="Times New Roman"/>
          <w:b/>
          <w:sz w:val="24"/>
          <w:szCs w:val="24"/>
        </w:rPr>
      </w:pPr>
    </w:p>
    <w:p w14:paraId="3AF11ADE" w14:textId="77777777" w:rsidR="00B72B62" w:rsidRDefault="00B72B62" w:rsidP="00B72B62">
      <w:pPr>
        <w:spacing w:after="0" w:line="240" w:lineRule="auto"/>
        <w:jc w:val="center"/>
        <w:rPr>
          <w:rFonts w:ascii="Times New Roman" w:hAnsi="Times New Roman" w:cs="Times New Roman"/>
          <w:b/>
          <w:sz w:val="24"/>
          <w:szCs w:val="24"/>
        </w:rPr>
      </w:pPr>
    </w:p>
    <w:p w14:paraId="4EA08BB1" w14:textId="77777777" w:rsidR="00B72B62" w:rsidRDefault="00B72B62" w:rsidP="00B72B62">
      <w:pPr>
        <w:spacing w:after="0" w:line="240" w:lineRule="auto"/>
        <w:jc w:val="center"/>
        <w:rPr>
          <w:rFonts w:ascii="Times New Roman" w:hAnsi="Times New Roman" w:cs="Times New Roman"/>
          <w:b/>
          <w:sz w:val="24"/>
          <w:szCs w:val="24"/>
        </w:rPr>
      </w:pPr>
    </w:p>
    <w:p w14:paraId="001BE55D" w14:textId="77777777" w:rsidR="00B72B62" w:rsidRDefault="00B72B62" w:rsidP="00B72B62">
      <w:pPr>
        <w:spacing w:after="0" w:line="240" w:lineRule="auto"/>
        <w:jc w:val="center"/>
        <w:rPr>
          <w:rFonts w:ascii="Times New Roman" w:hAnsi="Times New Roman" w:cs="Times New Roman"/>
          <w:b/>
          <w:sz w:val="24"/>
          <w:szCs w:val="24"/>
          <w:u w:val="single"/>
        </w:rPr>
      </w:pPr>
    </w:p>
    <w:p w14:paraId="493ACF04" w14:textId="77777777" w:rsidR="00B72B62" w:rsidRDefault="00B72B62" w:rsidP="00B72B62">
      <w:pPr>
        <w:spacing w:after="0" w:line="240" w:lineRule="auto"/>
        <w:jc w:val="center"/>
        <w:rPr>
          <w:rFonts w:ascii="Times New Roman" w:hAnsi="Times New Roman" w:cs="Times New Roman"/>
          <w:b/>
          <w:sz w:val="24"/>
          <w:szCs w:val="24"/>
          <w:u w:val="single"/>
        </w:rPr>
      </w:pPr>
    </w:p>
    <w:p w14:paraId="7024A910" w14:textId="77777777" w:rsidR="00B72B62" w:rsidRDefault="00B72B62" w:rsidP="00B72B62">
      <w:pPr>
        <w:spacing w:after="0" w:line="240" w:lineRule="auto"/>
        <w:jc w:val="center"/>
        <w:rPr>
          <w:rFonts w:ascii="Times New Roman" w:hAnsi="Times New Roman" w:cs="Times New Roman"/>
          <w:b/>
          <w:sz w:val="24"/>
          <w:szCs w:val="24"/>
          <w:u w:val="single"/>
        </w:rPr>
      </w:pPr>
    </w:p>
    <w:p w14:paraId="4976C685" w14:textId="77777777" w:rsidR="00B72B62" w:rsidRDefault="00B72B62" w:rsidP="00B72B62">
      <w:pPr>
        <w:spacing w:after="0" w:line="240" w:lineRule="auto"/>
        <w:jc w:val="center"/>
        <w:rPr>
          <w:rFonts w:ascii="Times New Roman" w:hAnsi="Times New Roman" w:cs="Times New Roman"/>
          <w:b/>
          <w:sz w:val="24"/>
          <w:szCs w:val="24"/>
          <w:u w:val="single"/>
        </w:rPr>
      </w:pPr>
    </w:p>
    <w:p w14:paraId="6CAAB1F5" w14:textId="77777777" w:rsidR="00B72B62" w:rsidRDefault="00B72B62" w:rsidP="00B72B62">
      <w:pPr>
        <w:spacing w:after="0" w:line="240" w:lineRule="auto"/>
        <w:jc w:val="center"/>
        <w:rPr>
          <w:rFonts w:ascii="Times New Roman" w:hAnsi="Times New Roman" w:cs="Times New Roman"/>
          <w:b/>
          <w:sz w:val="24"/>
          <w:szCs w:val="24"/>
          <w:u w:val="single"/>
        </w:rPr>
      </w:pPr>
    </w:p>
    <w:p w14:paraId="6B79F571" w14:textId="77777777" w:rsidR="00B72B62" w:rsidRDefault="00B72B62" w:rsidP="00B72B62">
      <w:pPr>
        <w:spacing w:after="0" w:line="240" w:lineRule="auto"/>
        <w:jc w:val="center"/>
        <w:rPr>
          <w:rFonts w:ascii="Times New Roman" w:hAnsi="Times New Roman" w:cs="Times New Roman"/>
          <w:b/>
          <w:sz w:val="24"/>
          <w:szCs w:val="24"/>
          <w:u w:val="single"/>
        </w:rPr>
      </w:pPr>
    </w:p>
    <w:p w14:paraId="40C9F08E" w14:textId="77777777" w:rsidR="00B72B62" w:rsidRDefault="00B72B62" w:rsidP="00B72B62">
      <w:pPr>
        <w:spacing w:after="0" w:line="240" w:lineRule="auto"/>
        <w:jc w:val="center"/>
        <w:rPr>
          <w:rFonts w:ascii="Times New Roman" w:hAnsi="Times New Roman" w:cs="Times New Roman"/>
          <w:b/>
          <w:sz w:val="24"/>
          <w:szCs w:val="24"/>
          <w:u w:val="single"/>
        </w:rPr>
      </w:pPr>
    </w:p>
    <w:p w14:paraId="1E1E3ED8" w14:textId="77777777" w:rsidR="00B72B62" w:rsidRDefault="00B72B62" w:rsidP="00B72B62">
      <w:pPr>
        <w:spacing w:after="0" w:line="240" w:lineRule="auto"/>
        <w:jc w:val="center"/>
        <w:rPr>
          <w:rFonts w:ascii="Times New Roman" w:hAnsi="Times New Roman" w:cs="Times New Roman"/>
          <w:b/>
          <w:sz w:val="24"/>
          <w:szCs w:val="24"/>
          <w:u w:val="single"/>
        </w:rPr>
      </w:pPr>
    </w:p>
    <w:p w14:paraId="095DB459" w14:textId="77777777" w:rsidR="00B72B62" w:rsidRDefault="00B72B62" w:rsidP="00B72B62">
      <w:pPr>
        <w:spacing w:after="0" w:line="240" w:lineRule="auto"/>
        <w:rPr>
          <w:rFonts w:ascii="Times New Roman" w:hAnsi="Times New Roman" w:cs="Times New Roman"/>
          <w:b/>
          <w:sz w:val="24"/>
          <w:szCs w:val="24"/>
        </w:rPr>
      </w:pPr>
    </w:p>
    <w:p w14:paraId="6ADC5F92" w14:textId="77777777" w:rsidR="00B72B62" w:rsidRDefault="00B72B62" w:rsidP="00B72B62">
      <w:pPr>
        <w:spacing w:after="0" w:line="240" w:lineRule="auto"/>
        <w:rPr>
          <w:rFonts w:ascii="Times New Roman" w:hAnsi="Times New Roman" w:cs="Times New Roman"/>
          <w:b/>
          <w:sz w:val="24"/>
          <w:szCs w:val="24"/>
          <w:u w:val="single"/>
        </w:rPr>
      </w:pPr>
    </w:p>
    <w:p w14:paraId="234B4872" w14:textId="77777777" w:rsidR="00B72B62" w:rsidRDefault="00B72B62" w:rsidP="00B72B62">
      <w:pPr>
        <w:spacing w:after="0" w:line="240" w:lineRule="auto"/>
        <w:rPr>
          <w:rFonts w:ascii="Times New Roman" w:hAnsi="Times New Roman" w:cs="Times New Roman"/>
          <w:b/>
          <w:sz w:val="24"/>
          <w:szCs w:val="24"/>
          <w:u w:val="single"/>
        </w:rPr>
      </w:pPr>
    </w:p>
    <w:p w14:paraId="1A27002E" w14:textId="77777777" w:rsidR="00B72B62" w:rsidRDefault="00B72B62" w:rsidP="00B72B62">
      <w:pPr>
        <w:spacing w:after="0" w:line="240" w:lineRule="auto"/>
        <w:rPr>
          <w:rFonts w:ascii="Times New Roman" w:hAnsi="Times New Roman" w:cs="Times New Roman"/>
          <w:b/>
          <w:sz w:val="24"/>
          <w:szCs w:val="24"/>
          <w:u w:val="single"/>
        </w:rPr>
      </w:pPr>
    </w:p>
    <w:p w14:paraId="653E921E" w14:textId="77777777" w:rsidR="00B72B62" w:rsidRDefault="00B72B62" w:rsidP="00B72B62">
      <w:pPr>
        <w:spacing w:after="0" w:line="240" w:lineRule="auto"/>
        <w:rPr>
          <w:rFonts w:ascii="Times New Roman" w:hAnsi="Times New Roman" w:cs="Times New Roman"/>
          <w:b/>
          <w:sz w:val="24"/>
          <w:szCs w:val="24"/>
          <w:u w:val="single"/>
        </w:rPr>
      </w:pPr>
    </w:p>
    <w:p w14:paraId="2C786596" w14:textId="77777777" w:rsidR="00B72B62" w:rsidRDefault="00B72B62" w:rsidP="00B72B62">
      <w:pPr>
        <w:spacing w:after="0" w:line="240" w:lineRule="auto"/>
        <w:rPr>
          <w:rFonts w:ascii="Times New Roman" w:hAnsi="Times New Roman" w:cs="Times New Roman"/>
          <w:b/>
          <w:sz w:val="24"/>
          <w:szCs w:val="24"/>
          <w:u w:val="single"/>
        </w:rPr>
      </w:pPr>
    </w:p>
    <w:p w14:paraId="21DDF96B" w14:textId="77777777" w:rsidR="00B72B62" w:rsidRDefault="00B72B62" w:rsidP="00B72B62">
      <w:pPr>
        <w:spacing w:after="0" w:line="240" w:lineRule="auto"/>
        <w:rPr>
          <w:rFonts w:ascii="Times New Roman" w:hAnsi="Times New Roman" w:cs="Times New Roman"/>
          <w:b/>
          <w:sz w:val="24"/>
          <w:szCs w:val="24"/>
          <w:u w:val="single"/>
        </w:rPr>
      </w:pPr>
    </w:p>
    <w:p w14:paraId="5BB6541D" w14:textId="77777777" w:rsidR="00B72B62" w:rsidRDefault="00B72B62" w:rsidP="00B72B62">
      <w:pPr>
        <w:spacing w:after="0" w:line="240" w:lineRule="auto"/>
        <w:rPr>
          <w:rFonts w:ascii="Times New Roman" w:hAnsi="Times New Roman" w:cs="Times New Roman"/>
          <w:b/>
          <w:sz w:val="24"/>
          <w:szCs w:val="24"/>
          <w:u w:val="single"/>
        </w:rPr>
      </w:pPr>
    </w:p>
    <w:p w14:paraId="7CC5B8FE" w14:textId="77777777" w:rsidR="00B72B62" w:rsidRDefault="00B72B62" w:rsidP="00B72B62">
      <w:pPr>
        <w:spacing w:after="0" w:line="240" w:lineRule="auto"/>
        <w:rPr>
          <w:rFonts w:ascii="Times New Roman" w:hAnsi="Times New Roman" w:cs="Times New Roman"/>
          <w:b/>
          <w:sz w:val="24"/>
          <w:szCs w:val="24"/>
          <w:u w:val="single"/>
        </w:rPr>
      </w:pPr>
    </w:p>
    <w:p w14:paraId="4856EE05" w14:textId="77777777" w:rsidR="00B72B62" w:rsidRDefault="00B72B62" w:rsidP="00B72B62">
      <w:pPr>
        <w:spacing w:after="0" w:line="240" w:lineRule="auto"/>
        <w:rPr>
          <w:rFonts w:ascii="Times New Roman" w:hAnsi="Times New Roman" w:cs="Times New Roman"/>
          <w:b/>
          <w:sz w:val="24"/>
          <w:szCs w:val="24"/>
          <w:u w:val="single"/>
        </w:rPr>
      </w:pPr>
    </w:p>
    <w:p w14:paraId="49F6187F" w14:textId="77777777" w:rsidR="00B72B62" w:rsidRDefault="00B72B62" w:rsidP="00B72B62">
      <w:pPr>
        <w:spacing w:after="0" w:line="240" w:lineRule="auto"/>
        <w:rPr>
          <w:rFonts w:ascii="Times New Roman" w:hAnsi="Times New Roman" w:cs="Times New Roman"/>
          <w:b/>
          <w:sz w:val="24"/>
          <w:szCs w:val="24"/>
          <w:u w:val="single"/>
        </w:rPr>
      </w:pPr>
    </w:p>
    <w:p w14:paraId="0116A272" w14:textId="77777777" w:rsidR="00B72B62" w:rsidRDefault="00B72B62" w:rsidP="00B72B62">
      <w:pPr>
        <w:spacing w:after="0" w:line="240" w:lineRule="auto"/>
        <w:rPr>
          <w:rFonts w:ascii="Times New Roman" w:hAnsi="Times New Roman" w:cs="Times New Roman"/>
          <w:b/>
          <w:sz w:val="24"/>
          <w:szCs w:val="24"/>
          <w:u w:val="single"/>
        </w:rPr>
      </w:pPr>
    </w:p>
    <w:p w14:paraId="5C62AEE0" w14:textId="77777777" w:rsidR="00D3197A" w:rsidRDefault="00D3197A" w:rsidP="00B72B62">
      <w:pPr>
        <w:spacing w:after="0" w:line="240" w:lineRule="auto"/>
        <w:rPr>
          <w:rFonts w:ascii="Times New Roman" w:hAnsi="Times New Roman" w:cs="Times New Roman"/>
          <w:b/>
          <w:sz w:val="24"/>
          <w:szCs w:val="24"/>
          <w:u w:val="single"/>
        </w:rPr>
      </w:pPr>
    </w:p>
    <w:p w14:paraId="50DBC1CF" w14:textId="77777777" w:rsidR="00B72B62" w:rsidRDefault="00B72B62" w:rsidP="00B72B62">
      <w:pPr>
        <w:spacing w:after="0" w:line="240" w:lineRule="auto"/>
        <w:jc w:val="center"/>
        <w:rPr>
          <w:rFonts w:ascii="Times New Roman" w:hAnsi="Times New Roman" w:cs="Times New Roman"/>
          <w:b/>
          <w:sz w:val="24"/>
          <w:szCs w:val="24"/>
          <w:u w:val="single"/>
        </w:rPr>
      </w:pPr>
    </w:p>
    <w:p w14:paraId="6915B4E8" w14:textId="77777777" w:rsidR="00790E7E" w:rsidRDefault="00790E7E" w:rsidP="00B72B62">
      <w:pPr>
        <w:spacing w:after="0" w:line="240" w:lineRule="auto"/>
        <w:jc w:val="center"/>
        <w:rPr>
          <w:rFonts w:ascii="Times New Roman" w:hAnsi="Times New Roman" w:cs="Times New Roman"/>
          <w:b/>
          <w:sz w:val="24"/>
          <w:szCs w:val="24"/>
          <w:u w:val="single"/>
        </w:rPr>
      </w:pPr>
    </w:p>
    <w:p w14:paraId="641E8A22" w14:textId="77777777" w:rsidR="00790E7E" w:rsidRDefault="00790E7E" w:rsidP="00B72B62">
      <w:pPr>
        <w:spacing w:after="0" w:line="240" w:lineRule="auto"/>
        <w:jc w:val="center"/>
        <w:rPr>
          <w:rFonts w:ascii="Times New Roman" w:hAnsi="Times New Roman" w:cs="Times New Roman"/>
          <w:b/>
          <w:sz w:val="24"/>
          <w:szCs w:val="24"/>
          <w:u w:val="single"/>
        </w:rPr>
      </w:pPr>
    </w:p>
    <w:p w14:paraId="3CC28680" w14:textId="77777777" w:rsidR="00790E7E" w:rsidRDefault="00790E7E" w:rsidP="00B72B62">
      <w:pPr>
        <w:spacing w:after="0" w:line="240" w:lineRule="auto"/>
        <w:jc w:val="center"/>
        <w:rPr>
          <w:rFonts w:ascii="Times New Roman" w:hAnsi="Times New Roman" w:cs="Times New Roman"/>
          <w:b/>
          <w:sz w:val="24"/>
          <w:szCs w:val="24"/>
          <w:u w:val="single"/>
        </w:rPr>
      </w:pPr>
    </w:p>
    <w:p w14:paraId="01EC77EA" w14:textId="77777777" w:rsidR="00790E7E" w:rsidRDefault="00790E7E" w:rsidP="00B72B62">
      <w:pPr>
        <w:spacing w:after="0" w:line="240" w:lineRule="auto"/>
        <w:jc w:val="center"/>
        <w:rPr>
          <w:rFonts w:ascii="Times New Roman" w:hAnsi="Times New Roman" w:cs="Times New Roman"/>
          <w:b/>
          <w:sz w:val="24"/>
          <w:szCs w:val="24"/>
          <w:u w:val="single"/>
        </w:rPr>
      </w:pPr>
    </w:p>
    <w:p w14:paraId="729A43C5" w14:textId="77777777" w:rsidR="00790E7E" w:rsidRDefault="00790E7E" w:rsidP="00B72B62">
      <w:pPr>
        <w:spacing w:after="0" w:line="240" w:lineRule="auto"/>
        <w:jc w:val="center"/>
        <w:rPr>
          <w:rFonts w:ascii="Times New Roman" w:hAnsi="Times New Roman" w:cs="Times New Roman"/>
          <w:b/>
          <w:sz w:val="24"/>
          <w:szCs w:val="24"/>
          <w:u w:val="single"/>
        </w:rPr>
      </w:pPr>
    </w:p>
    <w:p w14:paraId="22E7FACC" w14:textId="77777777" w:rsidR="00790E7E" w:rsidRDefault="00790E7E" w:rsidP="00B72B62">
      <w:pPr>
        <w:spacing w:after="0" w:line="240" w:lineRule="auto"/>
        <w:jc w:val="center"/>
        <w:rPr>
          <w:rFonts w:ascii="Times New Roman" w:hAnsi="Times New Roman" w:cs="Times New Roman"/>
          <w:b/>
          <w:sz w:val="24"/>
          <w:szCs w:val="24"/>
          <w:u w:val="single"/>
        </w:rPr>
      </w:pPr>
    </w:p>
    <w:p w14:paraId="1C609288" w14:textId="77777777" w:rsidR="00790E7E" w:rsidRDefault="00790E7E" w:rsidP="00B72B62">
      <w:pPr>
        <w:spacing w:after="0" w:line="240" w:lineRule="auto"/>
        <w:jc w:val="center"/>
        <w:rPr>
          <w:rFonts w:ascii="Times New Roman" w:hAnsi="Times New Roman" w:cs="Times New Roman"/>
          <w:b/>
          <w:sz w:val="24"/>
          <w:szCs w:val="24"/>
          <w:u w:val="single"/>
        </w:rPr>
      </w:pPr>
    </w:p>
    <w:p w14:paraId="6251640E" w14:textId="77777777" w:rsidR="00790E7E" w:rsidRDefault="00790E7E" w:rsidP="00B72B62">
      <w:pPr>
        <w:spacing w:after="0" w:line="240" w:lineRule="auto"/>
        <w:jc w:val="center"/>
        <w:rPr>
          <w:rFonts w:ascii="Times New Roman" w:hAnsi="Times New Roman" w:cs="Times New Roman"/>
          <w:b/>
          <w:sz w:val="24"/>
          <w:szCs w:val="24"/>
          <w:u w:val="single"/>
        </w:rPr>
      </w:pPr>
    </w:p>
    <w:p w14:paraId="19A6FFDD" w14:textId="3FE22926" w:rsidR="00B72B62" w:rsidRDefault="00B72B62" w:rsidP="00B72B62">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BHARATHIAR UNIVERSITY –COIMBATORE 641 046</w:t>
      </w:r>
    </w:p>
    <w:p w14:paraId="36B276B6" w14:textId="77777777" w:rsidR="00B72B62" w:rsidRDefault="00B72B62" w:rsidP="00B72B62">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7780EB25" w14:textId="77777777" w:rsidR="00B72B62" w:rsidRDefault="00B72B62" w:rsidP="00B72B62">
      <w:pPr>
        <w:spacing w:after="0" w:line="240" w:lineRule="auto"/>
        <w:ind w:firstLine="720"/>
        <w:jc w:val="center"/>
        <w:rPr>
          <w:rFonts w:ascii="Times New Roman" w:hAnsi="Times New Roman" w:cs="Times New Roman"/>
          <w:b/>
          <w:sz w:val="24"/>
          <w:szCs w:val="24"/>
          <w:u w:val="single"/>
        </w:rPr>
      </w:pPr>
    </w:p>
    <w:p w14:paraId="27C9F223" w14:textId="77777777" w:rsidR="00B72B62" w:rsidRPr="007872A0" w:rsidRDefault="00B72B62" w:rsidP="00B72B62">
      <w:pPr>
        <w:pStyle w:val="ListParagraph"/>
        <w:numPr>
          <w:ilvl w:val="0"/>
          <w:numId w:val="1"/>
        </w:numPr>
        <w:spacing w:after="0" w:line="240" w:lineRule="auto"/>
        <w:ind w:right="-900"/>
        <w:jc w:val="both"/>
        <w:rPr>
          <w:rFonts w:ascii="Times New Roman" w:hAnsi="Times New Roman" w:cs="Times New Roman"/>
          <w:b/>
          <w:sz w:val="24"/>
          <w:szCs w:val="24"/>
        </w:rPr>
      </w:pPr>
      <w:r w:rsidRPr="007872A0">
        <w:rPr>
          <w:rFonts w:ascii="Times New Roman" w:hAnsi="Times New Roman" w:cs="Times New Roman"/>
          <w:sz w:val="24"/>
          <w:szCs w:val="24"/>
        </w:rPr>
        <w:t xml:space="preserve">Sealed Tenders will be received by the </w:t>
      </w:r>
      <w:r w:rsidRPr="007872A0">
        <w:rPr>
          <w:rFonts w:ascii="Times New Roman" w:hAnsi="Times New Roman" w:cs="Times New Roman"/>
          <w:b/>
          <w:sz w:val="24"/>
          <w:szCs w:val="24"/>
        </w:rPr>
        <w:t xml:space="preserve">Registrar, Bharathiar University from the reputed  firm </w:t>
      </w:r>
      <w:r w:rsidRPr="007872A0">
        <w:rPr>
          <w:rFonts w:ascii="Times New Roman" w:hAnsi="Times New Roman" w:cs="Times New Roman"/>
          <w:sz w:val="24"/>
          <w:szCs w:val="24"/>
        </w:rPr>
        <w:t xml:space="preserve">up to </w:t>
      </w:r>
      <w:r w:rsidRPr="007872A0">
        <w:rPr>
          <w:rFonts w:ascii="Times New Roman" w:hAnsi="Times New Roman" w:cs="Times New Roman"/>
          <w:b/>
          <w:sz w:val="24"/>
          <w:szCs w:val="24"/>
        </w:rPr>
        <w:t xml:space="preserve">3.00 p.m. on  </w:t>
      </w:r>
      <w:r w:rsidR="00D57E25">
        <w:rPr>
          <w:rFonts w:ascii="Times New Roman" w:hAnsi="Times New Roman" w:cs="Times New Roman"/>
          <w:b/>
          <w:sz w:val="24"/>
          <w:szCs w:val="24"/>
        </w:rPr>
        <w:t>25</w:t>
      </w:r>
      <w:r w:rsidRPr="007872A0">
        <w:rPr>
          <w:rFonts w:ascii="Bookman Old Style" w:hAnsi="Bookman Old Style" w:cs="Times New Roman"/>
          <w:b/>
        </w:rPr>
        <w:t>.11.2021</w:t>
      </w:r>
      <w:r w:rsidRPr="007872A0">
        <w:rPr>
          <w:rFonts w:ascii="Bookman Old Style" w:hAnsi="Bookman Old Style" w:cs="Times New Roman"/>
        </w:rPr>
        <w:t xml:space="preserve"> </w:t>
      </w:r>
      <w:r w:rsidRPr="007872A0">
        <w:rPr>
          <w:rFonts w:ascii="Times New Roman" w:hAnsi="Times New Roman" w:cs="Times New Roman"/>
          <w:sz w:val="24"/>
          <w:szCs w:val="24"/>
        </w:rPr>
        <w:t xml:space="preserve">for the </w:t>
      </w:r>
      <w:r w:rsidRPr="007872A0">
        <w:rPr>
          <w:rFonts w:ascii="Times New Roman" w:hAnsi="Times New Roman" w:cs="Times New Roman"/>
          <w:b/>
          <w:sz w:val="24"/>
          <w:szCs w:val="24"/>
        </w:rPr>
        <w:t xml:space="preserve">supply of </w:t>
      </w:r>
      <w:r w:rsidRPr="003560B0">
        <w:rPr>
          <w:rFonts w:ascii="Bookman Old Style" w:hAnsi="Bookman Old Style" w:cs="Times New Roman"/>
          <w:b/>
        </w:rPr>
        <w:t>Milli-Q Integral Water Purification</w:t>
      </w:r>
      <w:r w:rsidRPr="007872A0">
        <w:rPr>
          <w:rFonts w:ascii="Bookman Old Style" w:hAnsi="Bookman Old Style" w:cs="Times New Roman"/>
        </w:rPr>
        <w:t xml:space="preserve"> for the </w:t>
      </w:r>
      <w:r w:rsidRPr="007872A0">
        <w:rPr>
          <w:rFonts w:ascii="Bookman Old Style" w:hAnsi="Bookman Old Style" w:cs="Times New Roman"/>
          <w:b/>
        </w:rPr>
        <w:t>TANSCHE</w:t>
      </w:r>
      <w:r w:rsidRPr="007872A0">
        <w:rPr>
          <w:rFonts w:ascii="Bookman Old Style" w:hAnsi="Bookman Old Style" w:cs="Times New Roman"/>
        </w:rPr>
        <w:t xml:space="preserve"> </w:t>
      </w:r>
      <w:r w:rsidRPr="007872A0">
        <w:rPr>
          <w:rFonts w:ascii="Bookman Old Style" w:hAnsi="Bookman Old Style" w:cs="Times New Roman"/>
          <w:b/>
          <w:bCs/>
        </w:rPr>
        <w:t xml:space="preserve">Project, Dept.of Botany </w:t>
      </w:r>
      <w:r w:rsidRPr="007872A0">
        <w:rPr>
          <w:rFonts w:ascii="Times New Roman" w:hAnsi="Times New Roman" w:cs="Times New Roman"/>
          <w:b/>
          <w:sz w:val="24"/>
          <w:szCs w:val="24"/>
        </w:rPr>
        <w:t xml:space="preserve">as  specified in the schedule </w:t>
      </w:r>
    </w:p>
    <w:p w14:paraId="095B00C2" w14:textId="77777777" w:rsidR="00B72B62" w:rsidRDefault="00B72B62" w:rsidP="00B72B62">
      <w:pPr>
        <w:pStyle w:val="ListParagraph"/>
        <w:numPr>
          <w:ilvl w:val="0"/>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0338D65E" w14:textId="77777777" w:rsidR="00B72B62" w:rsidRDefault="00B72B62" w:rsidP="00B72B62">
      <w:pPr>
        <w:pStyle w:val="ListParagraph"/>
        <w:numPr>
          <w:ilvl w:val="0"/>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superscribed as “Tender for the  supply of  </w:t>
      </w:r>
      <w:r w:rsidRPr="003560B0">
        <w:rPr>
          <w:rFonts w:ascii="Bookman Old Style" w:hAnsi="Bookman Old Style" w:cs="Times New Roman"/>
          <w:b/>
        </w:rPr>
        <w:t>Milli-Q Integral Water Purification</w:t>
      </w:r>
      <w:r>
        <w:rPr>
          <w:rFonts w:ascii="Times New Roman" w:hAnsi="Times New Roman" w:cs="Times New Roman"/>
          <w:spacing w:val="1"/>
          <w:w w:val="115"/>
        </w:rPr>
        <w:t>,</w:t>
      </w:r>
      <w:r>
        <w:rPr>
          <w:rFonts w:ascii="Times New Roman" w:hAnsi="Times New Roman" w:cs="Times New Roman"/>
          <w:b/>
          <w:sz w:val="24"/>
          <w:szCs w:val="24"/>
        </w:rPr>
        <w:t xml:space="preserve"> </w:t>
      </w:r>
      <w:r w:rsidRPr="00192D33">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Project, Dept.of Botany</w:t>
      </w:r>
      <w:r>
        <w:rPr>
          <w:rFonts w:ascii="Times New Roman" w:hAnsi="Times New Roman" w:cs="Times New Roman"/>
          <w:b/>
          <w:sz w:val="24"/>
          <w:szCs w:val="24"/>
        </w:rPr>
        <w:t xml:space="preserve"> Due on </w:t>
      </w:r>
      <w:r w:rsidR="00D57E25">
        <w:rPr>
          <w:rFonts w:ascii="Times New Roman" w:hAnsi="Times New Roman" w:cs="Times New Roman"/>
          <w:b/>
          <w:sz w:val="24"/>
          <w:szCs w:val="24"/>
        </w:rPr>
        <w:t>25</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 The covers received without such superscription will be rejected summarily. </w:t>
      </w:r>
    </w:p>
    <w:p w14:paraId="368476FE"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Rs. 788/- and EMD Rs.</w:t>
      </w:r>
      <w:r w:rsidRPr="00036CBE">
        <w:rPr>
          <w:rStyle w:val="Hyperlink"/>
          <w:rFonts w:ascii="Bookman Old Style" w:hAnsi="Bookman Old Style" w:cs="Times New Roman"/>
          <w:b/>
          <w:color w:val="auto"/>
          <w:u w:val="none"/>
        </w:rPr>
        <w:t xml:space="preserve"> </w:t>
      </w:r>
      <w:r>
        <w:rPr>
          <w:rStyle w:val="Hyperlink"/>
          <w:rFonts w:ascii="Bookman Old Style" w:hAnsi="Bookman Old Style" w:cs="Times New Roman"/>
          <w:b/>
          <w:color w:val="auto"/>
          <w:u w:val="none"/>
        </w:rPr>
        <w:t>8,80</w:t>
      </w:r>
      <w:r w:rsidR="00785B51">
        <w:rPr>
          <w:rStyle w:val="Hyperlink"/>
          <w:rFonts w:ascii="Bookman Old Style" w:hAnsi="Bookman Old Style" w:cs="Times New Roman"/>
          <w:b/>
          <w:color w:val="auto"/>
          <w:u w:val="none"/>
        </w:rPr>
        <w:t>0</w:t>
      </w:r>
      <w:r>
        <w:rPr>
          <w:rFonts w:ascii="Times New Roman" w:hAnsi="Times New Roman" w:cs="Times New Roman"/>
          <w:b/>
          <w:sz w:val="24"/>
          <w:szCs w:val="24"/>
        </w:rPr>
        <w:t xml:space="preserve">/-    in the form of  DD drawn in one of the </w:t>
      </w:r>
      <w:r>
        <w:rPr>
          <w:rFonts w:ascii="Times New Roman" w:hAnsi="Times New Roman" w:cs="Times New Roman"/>
          <w:b/>
          <w:sz w:val="24"/>
          <w:szCs w:val="24"/>
          <w:u w:val="single"/>
        </w:rPr>
        <w:t>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12D5B383"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2B546CC7" w14:textId="77777777" w:rsidR="00B72B62" w:rsidRPr="00DB274C" w:rsidRDefault="00B72B62" w:rsidP="00B72B62">
      <w:pPr>
        <w:pStyle w:val="ListParagraph"/>
        <w:numPr>
          <w:ilvl w:val="0"/>
          <w:numId w:val="1"/>
        </w:numPr>
        <w:tabs>
          <w:tab w:val="left" w:pos="4074"/>
        </w:tabs>
        <w:spacing w:after="0"/>
        <w:ind w:right="-900"/>
        <w:jc w:val="both"/>
        <w:rPr>
          <w:rFonts w:ascii="Times New Roman" w:hAnsi="Times New Roman" w:cs="Times New Roman"/>
        </w:rPr>
      </w:pPr>
      <w:r>
        <w:rPr>
          <w:rFonts w:ascii="Times New Roman" w:hAnsi="Times New Roman" w:cs="Times New Roman"/>
          <w:b/>
        </w:rPr>
        <w:t xml:space="preserve">The tenders  will be opened on  </w:t>
      </w:r>
      <w:r w:rsidR="00D57E25">
        <w:rPr>
          <w:rFonts w:ascii="Times New Roman" w:hAnsi="Times New Roman" w:cs="Times New Roman"/>
          <w:b/>
        </w:rPr>
        <w:t>25</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sidRPr="00DB274C">
        <w:rPr>
          <w:rFonts w:ascii="Times New Roman" w:hAnsi="Times New Roman" w:cs="Times New Roman"/>
          <w:b/>
        </w:rPr>
        <w:t xml:space="preserve">at 4.00 p.m. by the Registrar or his/her nominee in the  presence of the tenderers </w:t>
      </w:r>
      <w:r w:rsidRPr="00DB274C">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DB274C">
        <w:rPr>
          <w:rFonts w:ascii="Times New Roman" w:hAnsi="Times New Roman" w:cs="Times New Roman"/>
          <w:b/>
        </w:rPr>
        <w:t>a letter of authorization</w:t>
      </w:r>
      <w:r w:rsidRPr="00DB274C">
        <w:rPr>
          <w:rFonts w:ascii="Times New Roman" w:hAnsi="Times New Roman" w:cs="Times New Roman"/>
        </w:rPr>
        <w:t xml:space="preserve"> from the tendering firms, which they represent to identify their bonafied</w:t>
      </w:r>
    </w:p>
    <w:p w14:paraId="60DDCD02" w14:textId="77777777" w:rsidR="00B72B62" w:rsidRPr="007E44E5" w:rsidRDefault="00B72B62" w:rsidP="00B72B62">
      <w:pPr>
        <w:spacing w:after="0" w:line="240" w:lineRule="auto"/>
        <w:ind w:right="-900"/>
        <w:jc w:val="both"/>
        <w:rPr>
          <w:rFonts w:ascii="Times New Roman" w:hAnsi="Times New Roman" w:cs="Times New Roman"/>
        </w:rPr>
      </w:pPr>
    </w:p>
    <w:p w14:paraId="380EA0D7" w14:textId="77777777" w:rsidR="00B72B62" w:rsidRDefault="00B72B62" w:rsidP="00B72B62">
      <w:pPr>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If the tenderers are unable to participate at the time of tender ope</w:t>
      </w:r>
      <w:r>
        <w:rPr>
          <w:rFonts w:ascii="Times New Roman" w:hAnsi="Times New Roman" w:cs="Times New Roman"/>
          <w:sz w:val="24"/>
          <w:szCs w:val="24"/>
        </w:rPr>
        <w:t xml:space="preserve">ning kindly be informed to       </w:t>
      </w:r>
    </w:p>
    <w:p w14:paraId="243D2D27" w14:textId="77777777" w:rsidR="00B72B62" w:rsidRPr="008F39BA" w:rsidRDefault="00B72B62" w:rsidP="00B72B62">
      <w:pPr>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the </w:t>
      </w:r>
      <w:r w:rsidRPr="004566C8">
        <w:rPr>
          <w:rFonts w:ascii="Times New Roman" w:hAnsi="Times New Roman" w:cs="Times New Roman"/>
          <w:sz w:val="24"/>
          <w:szCs w:val="24"/>
        </w:rPr>
        <w:t xml:space="preserve">Registrar  through mail  </w:t>
      </w:r>
      <w:hyperlink r:id="rId6" w:history="1">
        <w:r w:rsidRPr="00F375D1">
          <w:rPr>
            <w:rStyle w:val="Hyperlink"/>
            <w:rFonts w:ascii="Times New Roman" w:hAnsi="Times New Roman" w:cs="Times New Roman"/>
            <w:b/>
            <w:bCs/>
            <w:sz w:val="24"/>
            <w:szCs w:val="24"/>
          </w:rPr>
          <w:t>purchasesection4@gmail.com</w:t>
        </w:r>
      </w:hyperlink>
    </w:p>
    <w:p w14:paraId="59F9EADD" w14:textId="77777777" w:rsidR="00B72B62" w:rsidRPr="004566C8" w:rsidRDefault="00B72B62" w:rsidP="00B72B62">
      <w:pPr>
        <w:spacing w:after="0" w:line="240" w:lineRule="auto"/>
        <w:ind w:right="-900" w:firstLine="360"/>
        <w:jc w:val="both"/>
        <w:rPr>
          <w:rFonts w:ascii="Times New Roman" w:hAnsi="Times New Roman" w:cs="Times New Roman"/>
          <w:sz w:val="24"/>
          <w:szCs w:val="24"/>
        </w:rPr>
      </w:pPr>
    </w:p>
    <w:p w14:paraId="63B3F4E1" w14:textId="77777777" w:rsidR="00B72B62" w:rsidRDefault="00B72B62" w:rsidP="00B72B62">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Tenders received late i.e. after 3.00 p.m. on due date  wi</w:t>
      </w:r>
      <w:r>
        <w:rPr>
          <w:rFonts w:ascii="Times New Roman" w:hAnsi="Times New Roman" w:cs="Times New Roman"/>
          <w:sz w:val="24"/>
          <w:szCs w:val="24"/>
        </w:rPr>
        <w:t>ll be returned to the tenderer unopened.</w:t>
      </w:r>
    </w:p>
    <w:p w14:paraId="09C6385A" w14:textId="77777777" w:rsidR="00B72B62" w:rsidRPr="004566C8" w:rsidRDefault="00B72B62" w:rsidP="00B72B62">
      <w:pPr>
        <w:tabs>
          <w:tab w:val="left" w:pos="4074"/>
        </w:tabs>
        <w:spacing w:after="0"/>
        <w:ind w:right="-900"/>
        <w:jc w:val="both"/>
        <w:rPr>
          <w:rFonts w:ascii="Times New Roman" w:hAnsi="Times New Roman" w:cs="Times New Roman"/>
          <w:sz w:val="24"/>
          <w:szCs w:val="24"/>
        </w:rPr>
      </w:pPr>
    </w:p>
    <w:p w14:paraId="146C9BA8"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tender shall be valid for a maximum period of 180 days from the date of opening of the tender   in acceptance .</w:t>
      </w:r>
    </w:p>
    <w:p w14:paraId="259C3009"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73EB7EFE"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2C73B92E" w14:textId="77777777" w:rsidR="00B72B62" w:rsidRPr="00EE4F31"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a </w:t>
      </w:r>
      <w:r w:rsidRPr="007E44E5">
        <w:rPr>
          <w:rFonts w:ascii="Times New Roman" w:hAnsi="Times New Roman" w:cs="Times New Roman"/>
          <w:sz w:val="24"/>
          <w:szCs w:val="24"/>
        </w:rPr>
        <w:t>disposed of by the competent authority.</w:t>
      </w:r>
    </w:p>
    <w:p w14:paraId="6E93EA8E" w14:textId="77777777" w:rsidR="00B72B62" w:rsidRP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 If failed to provide the agreement, then the EMD and Security deposit will be forfeited</w:t>
      </w:r>
    </w:p>
    <w:p w14:paraId="3B9A496A" w14:textId="77777777" w:rsidR="00B72B62" w:rsidRPr="003172F4" w:rsidRDefault="00B72B62" w:rsidP="00B72B62">
      <w:pPr>
        <w:tabs>
          <w:tab w:val="left" w:pos="4074"/>
        </w:tabs>
        <w:spacing w:after="0"/>
        <w:ind w:right="-900"/>
        <w:jc w:val="both"/>
        <w:rPr>
          <w:rFonts w:ascii="Times New Roman" w:hAnsi="Times New Roman" w:cs="Times New Roman"/>
          <w:sz w:val="24"/>
          <w:szCs w:val="24"/>
        </w:rPr>
      </w:pPr>
    </w:p>
    <w:p w14:paraId="28FF3CDA"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Successful tenderer shall remit a Security deposit  5</w:t>
      </w:r>
      <w:r w:rsidR="003C316A">
        <w:rPr>
          <w:rFonts w:ascii="Times New Roman" w:hAnsi="Times New Roman" w:cs="Times New Roman"/>
          <w:b/>
          <w:sz w:val="24"/>
          <w:szCs w:val="24"/>
        </w:rPr>
        <w:t>.5</w:t>
      </w:r>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14:paraId="62CE4CC3" w14:textId="77777777" w:rsidR="00B72B62" w:rsidRPr="002723FB" w:rsidRDefault="00B72B62" w:rsidP="00B72B62">
      <w:pPr>
        <w:tabs>
          <w:tab w:val="left" w:pos="0"/>
          <w:tab w:val="left" w:pos="4074"/>
        </w:tabs>
        <w:spacing w:after="0"/>
        <w:ind w:right="-150"/>
        <w:jc w:val="both"/>
        <w:rPr>
          <w:rFonts w:ascii="Times New Roman" w:hAnsi="Times New Roman" w:cs="Times New Roman"/>
          <w:sz w:val="24"/>
          <w:szCs w:val="24"/>
        </w:rPr>
      </w:pPr>
    </w:p>
    <w:p w14:paraId="1F63BF51"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50AF3E2C" w14:textId="77777777" w:rsidR="00B72B62" w:rsidRDefault="00B72B62" w:rsidP="00B72B62">
      <w:pPr>
        <w:pStyle w:val="ListParagraph"/>
        <w:numPr>
          <w:ilvl w:val="1"/>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14:paraId="6DF0FD37"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512F2203"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are to be guaranteed  as per the required warranty period  . The warranty period specified will commence from the date of installation .</w:t>
      </w:r>
    </w:p>
    <w:p w14:paraId="1838B0D2"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51E43910"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3B6DED4F"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0335C905"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416D65B6" w14:textId="77777777" w:rsidR="00B72B62" w:rsidRPr="00931BB8" w:rsidRDefault="00AE22A4" w:rsidP="00931BB8">
      <w:pPr>
        <w:pStyle w:val="ListParagraph"/>
        <w:numPr>
          <w:ilvl w:val="0"/>
          <w:numId w:val="1"/>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b/>
          <w:sz w:val="24"/>
          <w:szCs w:val="24"/>
        </w:rPr>
        <w:t xml:space="preserve">  </w:t>
      </w:r>
      <w:r w:rsidR="00B72B62" w:rsidRPr="00931BB8">
        <w:rPr>
          <w:rFonts w:ascii="Times New Roman" w:hAnsi="Times New Roman" w:cs="Times New Roman"/>
          <w:b/>
          <w:sz w:val="24"/>
          <w:szCs w:val="24"/>
        </w:rPr>
        <w:t>Price:</w:t>
      </w:r>
    </w:p>
    <w:p w14:paraId="1CE3C6FF" w14:textId="77777777" w:rsidR="00931BB8" w:rsidRDefault="00931BB8" w:rsidP="00931BB8">
      <w:pPr>
        <w:tabs>
          <w:tab w:val="left" w:pos="709"/>
          <w:tab w:val="left" w:pos="4074"/>
        </w:tabs>
        <w:spacing w:after="0"/>
        <w:ind w:left="720" w:right="-900"/>
        <w:jc w:val="both"/>
        <w:rPr>
          <w:rFonts w:ascii="Times New Roman" w:hAnsi="Times New Roman" w:cs="Times New Roman"/>
          <w:sz w:val="24"/>
          <w:szCs w:val="24"/>
        </w:rPr>
      </w:pPr>
      <w:r>
        <w:rPr>
          <w:rFonts w:ascii="Times New Roman" w:hAnsi="Times New Roman" w:cs="Times New Roman"/>
          <w:b/>
          <w:sz w:val="24"/>
          <w:szCs w:val="24"/>
          <w:u w:val="single"/>
        </w:rPr>
        <w:t xml:space="preserve">a) </w:t>
      </w:r>
      <w:r w:rsidR="00B72B62" w:rsidRPr="00931BB8">
        <w:rPr>
          <w:rFonts w:ascii="Times New Roman" w:hAnsi="Times New Roman" w:cs="Times New Roman"/>
          <w:b/>
          <w:sz w:val="24"/>
          <w:szCs w:val="24"/>
          <w:u w:val="single"/>
        </w:rPr>
        <w:t xml:space="preserve">For Imported: </w:t>
      </w:r>
      <w:r w:rsidR="00B72B62" w:rsidRPr="00931BB8">
        <w:rPr>
          <w:rFonts w:ascii="Times New Roman" w:hAnsi="Times New Roman" w:cs="Times New Roman"/>
          <w:sz w:val="24"/>
          <w:szCs w:val="24"/>
        </w:rPr>
        <w:t xml:space="preserve"> The Price shall be quoted in Currency for CIF Chennai /CIP Chennai  / FOR </w:t>
      </w:r>
      <w:r>
        <w:rPr>
          <w:rFonts w:ascii="Times New Roman" w:hAnsi="Times New Roman" w:cs="Times New Roman"/>
          <w:sz w:val="24"/>
          <w:szCs w:val="24"/>
        </w:rPr>
        <w:t xml:space="preserve"> </w:t>
      </w:r>
    </w:p>
    <w:p w14:paraId="6955E0E0" w14:textId="77777777" w:rsidR="00B72B62" w:rsidRPr="00931BB8" w:rsidRDefault="00931BB8" w:rsidP="00931BB8">
      <w:pPr>
        <w:tabs>
          <w:tab w:val="left" w:pos="709"/>
          <w:tab w:val="left" w:pos="4074"/>
        </w:tabs>
        <w:spacing w:after="0"/>
        <w:ind w:left="720" w:right="-900"/>
        <w:jc w:val="both"/>
        <w:rPr>
          <w:rFonts w:ascii="Times New Roman" w:hAnsi="Times New Roman" w:cs="Times New Roman"/>
          <w:sz w:val="24"/>
          <w:szCs w:val="24"/>
        </w:rPr>
      </w:pPr>
      <w:r w:rsidRPr="00931BB8">
        <w:rPr>
          <w:rFonts w:ascii="Times New Roman" w:hAnsi="Times New Roman" w:cs="Times New Roman"/>
          <w:b/>
          <w:sz w:val="24"/>
          <w:szCs w:val="24"/>
        </w:rPr>
        <w:t xml:space="preserve">    </w:t>
      </w:r>
      <w:r w:rsidR="00B72B62" w:rsidRPr="00931BB8">
        <w:rPr>
          <w:rFonts w:ascii="Times New Roman" w:hAnsi="Times New Roman" w:cs="Times New Roman"/>
          <w:sz w:val="24"/>
          <w:szCs w:val="24"/>
        </w:rPr>
        <w:t xml:space="preserve">Coimbatore..     </w:t>
      </w:r>
    </w:p>
    <w:p w14:paraId="1EA0F314" w14:textId="4AD6850F" w:rsidR="00931BB8" w:rsidRDefault="00B72B62" w:rsidP="00931BB8">
      <w:pPr>
        <w:tabs>
          <w:tab w:val="left" w:pos="709"/>
          <w:tab w:val="left" w:pos="4074"/>
        </w:tabs>
        <w:spacing w:after="0"/>
        <w:ind w:left="720" w:right="-900"/>
        <w:jc w:val="both"/>
        <w:rPr>
          <w:rFonts w:ascii="Times New Roman" w:hAnsi="Times New Roman" w:cs="Times New Roman"/>
          <w:sz w:val="24"/>
          <w:szCs w:val="24"/>
        </w:rPr>
      </w:pPr>
      <w:r w:rsidRPr="00931BB8">
        <w:rPr>
          <w:rFonts w:ascii="Times New Roman" w:hAnsi="Times New Roman" w:cs="Times New Roman"/>
          <w:b/>
          <w:sz w:val="24"/>
          <w:szCs w:val="24"/>
        </w:rPr>
        <w:t>b)</w:t>
      </w:r>
      <w:r w:rsidRPr="00931BB8">
        <w:rPr>
          <w:rFonts w:ascii="Times New Roman" w:hAnsi="Times New Roman" w:cs="Times New Roman"/>
          <w:b/>
          <w:sz w:val="24"/>
          <w:szCs w:val="24"/>
          <w:u w:val="single"/>
        </w:rPr>
        <w:t>For Indigenous</w:t>
      </w:r>
      <w:r w:rsidRPr="00931BB8">
        <w:rPr>
          <w:rFonts w:ascii="Times New Roman" w:hAnsi="Times New Roman" w:cs="Times New Roman"/>
          <w:sz w:val="24"/>
          <w:szCs w:val="24"/>
        </w:rPr>
        <w:t xml:space="preserve"> : Quote  the  price in INR </w:t>
      </w:r>
      <w:r w:rsidR="00654604">
        <w:rPr>
          <w:rFonts w:ascii="Times New Roman" w:hAnsi="Times New Roman" w:cs="Times New Roman"/>
          <w:sz w:val="24"/>
          <w:szCs w:val="24"/>
        </w:rPr>
        <w:t>+</w:t>
      </w:r>
      <w:r w:rsidRPr="00931BB8">
        <w:rPr>
          <w:rFonts w:ascii="Times New Roman" w:hAnsi="Times New Roman" w:cs="Times New Roman"/>
          <w:sz w:val="24"/>
          <w:szCs w:val="24"/>
        </w:rPr>
        <w:t xml:space="preserve">GST  , packing , transportation and  </w:t>
      </w:r>
      <w:r w:rsidR="00931BB8">
        <w:rPr>
          <w:rFonts w:ascii="Times New Roman" w:hAnsi="Times New Roman" w:cs="Times New Roman"/>
          <w:sz w:val="24"/>
          <w:szCs w:val="24"/>
        </w:rPr>
        <w:t xml:space="preserve"> </w:t>
      </w:r>
    </w:p>
    <w:p w14:paraId="1F9A09DA" w14:textId="77777777" w:rsidR="00B72B62" w:rsidRPr="00931BB8" w:rsidRDefault="00931BB8" w:rsidP="00931BB8">
      <w:pPr>
        <w:tabs>
          <w:tab w:val="left" w:pos="709"/>
          <w:tab w:val="left" w:pos="4074"/>
        </w:tabs>
        <w:spacing w:after="0"/>
        <w:ind w:left="720" w:right="-900"/>
        <w:jc w:val="both"/>
        <w:rPr>
          <w:rFonts w:ascii="Times New Roman" w:hAnsi="Times New Roman" w:cs="Times New Roman"/>
          <w:sz w:val="24"/>
          <w:szCs w:val="24"/>
        </w:rPr>
      </w:pPr>
      <w:r>
        <w:rPr>
          <w:rFonts w:ascii="Times New Roman" w:hAnsi="Times New Roman" w:cs="Times New Roman"/>
          <w:b/>
          <w:sz w:val="24"/>
          <w:szCs w:val="24"/>
        </w:rPr>
        <w:t xml:space="preserve">    </w:t>
      </w:r>
      <w:r w:rsidR="00B72B62" w:rsidRPr="00931BB8">
        <w:rPr>
          <w:rFonts w:ascii="Times New Roman" w:hAnsi="Times New Roman" w:cs="Times New Roman"/>
          <w:sz w:val="24"/>
          <w:szCs w:val="24"/>
        </w:rPr>
        <w:t>warranty.  Separate charges for warranty will not be considered at any cost ,</w:t>
      </w:r>
    </w:p>
    <w:p w14:paraId="7378C3E3" w14:textId="77777777" w:rsidR="00B72B62" w:rsidRPr="002F0BAD" w:rsidRDefault="00B72B62" w:rsidP="00B72B62">
      <w:pPr>
        <w:pStyle w:val="ListParagraph"/>
        <w:numPr>
          <w:ilvl w:val="0"/>
          <w:numId w:val="1"/>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Central Excise Dt: 1.3.1997. The GST and IGST will be paid  as per Govt Notification  No.45/2017 –Central Tax (Rate) &amp;47/2017-Integrated Tax(Rate) dated 14.11.2017 : NO. 9/2018-Central Tax(Rate), No.09/2018- Union Territory Tax(Rate)  &amp; No.10/2018 – Integrated Tax(Rate) dated 25.01.2018: and State Tax(Rate). </w:t>
      </w:r>
    </w:p>
    <w:p w14:paraId="7AFFD78B"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14:paraId="43FCE7E8" w14:textId="77777777" w:rsidR="00B72B62" w:rsidRPr="00634F71"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Customs clearance , transportation and delivery charges  up to the University     have  to   be borne  by the firm. Necessary documents will be provided after receipt of original invoice/Cargo Arrival/Shipment notice  from the Principal Supplier</w:t>
      </w:r>
    </w:p>
    <w:p w14:paraId="58598539" w14:textId="77777777" w:rsidR="00B72B62" w:rsidRDefault="00B72B62" w:rsidP="00B72B62">
      <w:pPr>
        <w:tabs>
          <w:tab w:val="left" w:pos="4074"/>
        </w:tabs>
        <w:spacing w:after="0"/>
        <w:ind w:right="-900"/>
        <w:jc w:val="both"/>
        <w:rPr>
          <w:rFonts w:ascii="Times New Roman" w:hAnsi="Times New Roman" w:cs="Times New Roman"/>
          <w:sz w:val="24"/>
          <w:szCs w:val="24"/>
        </w:rPr>
      </w:pPr>
    </w:p>
    <w:p w14:paraId="7D58C2A8" w14:textId="77777777" w:rsidR="00B72B62" w:rsidRPr="00B86B6D" w:rsidRDefault="00B72B62" w:rsidP="00B72B62">
      <w:pPr>
        <w:tabs>
          <w:tab w:val="left" w:pos="4074"/>
        </w:tabs>
        <w:spacing w:after="0"/>
        <w:ind w:right="-900"/>
        <w:jc w:val="both"/>
        <w:rPr>
          <w:rFonts w:ascii="Times New Roman" w:hAnsi="Times New Roman" w:cs="Times New Roman"/>
          <w:sz w:val="24"/>
          <w:szCs w:val="24"/>
        </w:rPr>
      </w:pPr>
    </w:p>
    <w:p w14:paraId="513096E6"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5019D6BC" w14:textId="77777777" w:rsidR="00B72B62" w:rsidRDefault="00B72B62" w:rsidP="00B72B62">
      <w:pPr>
        <w:pStyle w:val="ListParagraph"/>
        <w:numPr>
          <w:ilvl w:val="1"/>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currency . The payment will be made by irrevocable Letter of Credit (LC)  (OR)   Currency wire transfer in favor of the Principal Supplier (only after supply )  Advance Currency Wire transfer is not applicable  </w:t>
      </w:r>
    </w:p>
    <w:p w14:paraId="0A4FDAB1" w14:textId="77777777" w:rsidR="00B72B62" w:rsidRPr="00280247" w:rsidRDefault="00B72B62" w:rsidP="00B72B62">
      <w:pPr>
        <w:pStyle w:val="ListParagraph"/>
        <w:numPr>
          <w:ilvl w:val="1"/>
          <w:numId w:val="1"/>
        </w:numPr>
        <w:tabs>
          <w:tab w:val="left" w:pos="4074"/>
        </w:tabs>
        <w:spacing w:after="0"/>
        <w:ind w:right="-900"/>
        <w:jc w:val="both"/>
        <w:rPr>
          <w:rFonts w:ascii="Times New Roman" w:hAnsi="Times New Roman" w:cs="Times New Roman"/>
          <w:sz w:val="24"/>
          <w:szCs w:val="24"/>
        </w:rPr>
      </w:pPr>
      <w:r w:rsidRPr="00280247">
        <w:rPr>
          <w:rFonts w:ascii="Times New Roman" w:hAnsi="Times New Roman" w:cs="Times New Roman"/>
          <w:sz w:val="24"/>
          <w:szCs w:val="24"/>
        </w:rPr>
        <w:t xml:space="preserve">If  the quoted  price in INR, the payment will be made after supply and installation. No </w:t>
      </w:r>
    </w:p>
    <w:p w14:paraId="34857D76" w14:textId="77777777" w:rsidR="00B72B62" w:rsidRPr="00847BF2" w:rsidRDefault="00B72B62" w:rsidP="00B72B62">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advance payment will be made .</w:t>
      </w:r>
    </w:p>
    <w:p w14:paraId="002AE473"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088AB552" w14:textId="77777777" w:rsidR="00B72B62" w:rsidRDefault="00B72B62" w:rsidP="00B72B62">
      <w:pPr>
        <w:pStyle w:val="ListParagraph"/>
        <w:numPr>
          <w:ilvl w:val="1"/>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4C5ABE57" w14:textId="77777777" w:rsidR="00B72B62" w:rsidRDefault="00B72B62" w:rsidP="00B72B62">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5044F69F" w14:textId="77777777" w:rsidR="00B72B62" w:rsidRDefault="00B72B62" w:rsidP="00B72B62">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00B61951" w14:textId="77777777" w:rsidR="00B72B62" w:rsidRPr="00847BF2" w:rsidRDefault="00B72B62" w:rsidP="00B72B62">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r w:rsidRPr="00847BF2">
        <w:rPr>
          <w:rFonts w:ascii="Times New Roman" w:hAnsi="Times New Roman" w:cs="Times New Roman"/>
          <w:sz w:val="24"/>
          <w:szCs w:val="24"/>
        </w:rPr>
        <w:t xml:space="preserve">organizations and sufficient service back-up in Tamil Nadu </w:t>
      </w:r>
    </w:p>
    <w:p w14:paraId="64F5ECF3" w14:textId="77777777" w:rsidR="00B72B62" w:rsidRDefault="00B72B62" w:rsidP="00B72B62">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49900CC8" w14:textId="77777777" w:rsidR="00B72B62" w:rsidRDefault="00B72B62" w:rsidP="00B72B62">
      <w:pPr>
        <w:pStyle w:val="ListParagraph"/>
        <w:numPr>
          <w:ilvl w:val="1"/>
          <w:numId w:val="1"/>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3647262E" w14:textId="77777777" w:rsidR="00B72B62" w:rsidRDefault="00B72B62" w:rsidP="00B72B62">
      <w:pPr>
        <w:pStyle w:val="ListParagraph"/>
        <w:numPr>
          <w:ilvl w:val="0"/>
          <w:numId w:val="1"/>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14:paraId="62907E29" w14:textId="77777777" w:rsidR="00B72B62" w:rsidRPr="00280247" w:rsidRDefault="00B72B62" w:rsidP="00B72B62">
      <w:pPr>
        <w:pStyle w:val="ListParagraph"/>
        <w:tabs>
          <w:tab w:val="left" w:pos="4074"/>
        </w:tabs>
        <w:spacing w:after="0"/>
        <w:ind w:right="-900"/>
        <w:jc w:val="both"/>
        <w:rPr>
          <w:rFonts w:ascii="Times New Roman" w:eastAsia="Times New Roman" w:hAnsi="Times New Roman" w:cs="Times New Roman"/>
          <w:sz w:val="24"/>
          <w:szCs w:val="24"/>
        </w:rPr>
      </w:pPr>
      <w:r w:rsidRPr="00280247">
        <w:rPr>
          <w:rFonts w:ascii="Times New Roman" w:eastAsia="Times New Roman" w:hAnsi="Times New Roman" w:cs="Times New Roman"/>
          <w:sz w:val="24"/>
          <w:szCs w:val="24"/>
        </w:rPr>
        <w:t>found acceptable by the  competent authority</w:t>
      </w:r>
    </w:p>
    <w:p w14:paraId="5C44E7B9" w14:textId="77777777" w:rsidR="00B72B62" w:rsidRDefault="00B72B62" w:rsidP="00B72B62">
      <w:pPr>
        <w:pStyle w:val="ListParagraph"/>
        <w:numPr>
          <w:ilvl w:val="0"/>
          <w:numId w:val="1"/>
        </w:numPr>
        <w:tabs>
          <w:tab w:val="left" w:pos="4074"/>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5A7A9592" w14:textId="77777777" w:rsidR="00B72B62" w:rsidRPr="00847BF2" w:rsidRDefault="00B72B62" w:rsidP="00B72B62">
      <w:pPr>
        <w:tabs>
          <w:tab w:val="left" w:pos="4074"/>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this purchase also.</w:t>
      </w:r>
    </w:p>
    <w:p w14:paraId="2BC8FB6D"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586241F6"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4C897181" w14:textId="77777777" w:rsidR="00B72B62" w:rsidRPr="00847BF2" w:rsidRDefault="00B72B62" w:rsidP="00B72B62">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 xml:space="preserve">competent authority </w:t>
      </w:r>
    </w:p>
    <w:p w14:paraId="4FD4345C" w14:textId="77777777" w:rsidR="00B72B62" w:rsidRDefault="00B72B62" w:rsidP="00B72B62">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1AE986BD" w14:textId="77777777" w:rsidR="00B72B62" w:rsidRPr="000844CA" w:rsidRDefault="00B72B62" w:rsidP="00B72B62">
      <w:pPr>
        <w:pStyle w:val="ListParagraph"/>
        <w:numPr>
          <w:ilvl w:val="0"/>
          <w:numId w:val="1"/>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be  submitted along with the  downloaded tender documents subject to and agreeing the above conditions duly   attested and certified. </w:t>
      </w:r>
    </w:p>
    <w:p w14:paraId="0BE2C7EC" w14:textId="77777777" w:rsidR="00B72B62" w:rsidRPr="00280247" w:rsidRDefault="00B72B62" w:rsidP="00B72B62">
      <w:pPr>
        <w:tabs>
          <w:tab w:val="left" w:pos="4074"/>
        </w:tabs>
        <w:spacing w:after="0"/>
        <w:ind w:right="-900"/>
        <w:jc w:val="both"/>
        <w:rPr>
          <w:rFonts w:ascii="Times New Roman" w:hAnsi="Times New Roman" w:cs="Times New Roman"/>
          <w:b/>
          <w:sz w:val="24"/>
          <w:szCs w:val="24"/>
        </w:rPr>
      </w:pPr>
    </w:p>
    <w:p w14:paraId="161C523F" w14:textId="77777777" w:rsidR="00B72B62" w:rsidRDefault="00B72B62" w:rsidP="00B72B62">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B72B62" w14:paraId="3EA18DB0" w14:textId="77777777" w:rsidTr="00397A6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C067D" w14:textId="77777777" w:rsidR="00B72B62" w:rsidRDefault="00B72B62"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1CDD1" w14:textId="77777777" w:rsidR="00B72B62" w:rsidRDefault="00B72B62"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B72B62" w14:paraId="3430EF46"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56CB5" w14:textId="77777777" w:rsidR="00B72B62" w:rsidRDefault="00B72B62"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83870" w14:textId="77777777" w:rsidR="00B72B62" w:rsidRDefault="00B72B62"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A14FA" w14:textId="77777777" w:rsidR="00B72B62" w:rsidRDefault="00B72B62"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39110" w14:textId="77777777" w:rsidR="00B72B62" w:rsidRDefault="00B72B62"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B72B62" w14:paraId="42EED556"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82FD0" w14:textId="77777777" w:rsidR="00B72B62" w:rsidRDefault="00B72B62" w:rsidP="00397A60">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F212B" w14:textId="77777777" w:rsidR="00B72B62" w:rsidRDefault="00B72B62" w:rsidP="00397A60">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849F5" w14:textId="77777777" w:rsidR="00B72B62" w:rsidRDefault="00B72B62" w:rsidP="00397A60">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A25F3" w14:textId="77777777" w:rsidR="00B72B62" w:rsidRDefault="00B72B62" w:rsidP="00397A60">
            <w:pPr>
              <w:jc w:val="both"/>
              <w:rPr>
                <w:rFonts w:ascii="Times New Roman" w:eastAsia="Times New Roman" w:hAnsi="Times New Roman" w:cs="Times New Roman"/>
                <w:b/>
                <w:sz w:val="24"/>
                <w:szCs w:val="24"/>
              </w:rPr>
            </w:pPr>
          </w:p>
        </w:tc>
      </w:tr>
    </w:tbl>
    <w:p w14:paraId="5F7B19F5" w14:textId="77777777" w:rsidR="00B72B62" w:rsidRDefault="00B72B62" w:rsidP="00B72B62">
      <w:pPr>
        <w:pStyle w:val="NoSpacing"/>
      </w:pPr>
      <w:r>
        <w:tab/>
      </w:r>
      <w:r>
        <w:tab/>
      </w:r>
      <w:r>
        <w:tab/>
      </w:r>
      <w:r>
        <w:tab/>
      </w:r>
      <w:r>
        <w:tab/>
      </w:r>
      <w:r>
        <w:tab/>
      </w:r>
      <w:r>
        <w:tab/>
      </w:r>
    </w:p>
    <w:p w14:paraId="109FC46B" w14:textId="77777777" w:rsidR="00B72B62" w:rsidRDefault="00B72B62" w:rsidP="00B72B62">
      <w:pPr>
        <w:pStyle w:val="NoSpacing"/>
      </w:pPr>
    </w:p>
    <w:p w14:paraId="5C3EEC60" w14:textId="77777777" w:rsidR="00B72B62" w:rsidRDefault="00B72B62" w:rsidP="00B72B62">
      <w:pPr>
        <w:pStyle w:val="NoSpacing"/>
      </w:pPr>
      <w:r>
        <w:tab/>
      </w:r>
      <w:r>
        <w:tab/>
      </w:r>
      <w:r>
        <w:tab/>
      </w:r>
    </w:p>
    <w:p w14:paraId="74FEFEDB" w14:textId="77777777" w:rsidR="00B72B62" w:rsidRDefault="00B72B62" w:rsidP="00B72B62">
      <w:pPr>
        <w:pStyle w:val="NoSpacing"/>
      </w:pPr>
    </w:p>
    <w:p w14:paraId="75840B8B" w14:textId="77777777" w:rsidR="00B72B62" w:rsidRDefault="00B72B62" w:rsidP="00B72B62">
      <w:pPr>
        <w:pStyle w:val="NoSpacing"/>
      </w:pPr>
    </w:p>
    <w:p w14:paraId="65BBDA97" w14:textId="77777777" w:rsidR="00B72B62" w:rsidRPr="002F0BAD" w:rsidRDefault="00B72B62" w:rsidP="00B72B62">
      <w:pPr>
        <w:pStyle w:val="NoSpacing"/>
        <w:ind w:left="4320" w:firstLine="720"/>
        <w:rPr>
          <w:b/>
        </w:rPr>
      </w:pPr>
      <w:r>
        <w:rPr>
          <w:b/>
        </w:rPr>
        <w:t xml:space="preserve">                     </w:t>
      </w:r>
      <w:r w:rsidRPr="002F0BAD">
        <w:rPr>
          <w:b/>
        </w:rPr>
        <w:t xml:space="preserve"> SIGNATURE OF THE TENDERER</w:t>
      </w:r>
    </w:p>
    <w:p w14:paraId="72BDBFE0" w14:textId="77777777" w:rsidR="00B72B62" w:rsidRDefault="00B72B62" w:rsidP="00B72B62"/>
    <w:p w14:paraId="7476D93A" w14:textId="77777777" w:rsidR="00B72B62" w:rsidRDefault="00B72B62" w:rsidP="00B72B62"/>
    <w:p w14:paraId="0E7872CB" w14:textId="77777777" w:rsidR="00B72B62" w:rsidRDefault="00B72B62" w:rsidP="00B72B62"/>
    <w:p w14:paraId="3DD89ECD" w14:textId="77777777" w:rsidR="00B72B62" w:rsidRDefault="00B72B62" w:rsidP="00B72B62"/>
    <w:p w14:paraId="3A50FC22" w14:textId="77777777" w:rsidR="00B72B62" w:rsidRDefault="00B72B62" w:rsidP="00B72B62"/>
    <w:p w14:paraId="4FE58023" w14:textId="77777777" w:rsidR="00F916A9" w:rsidRDefault="00F916A9" w:rsidP="00F916A9"/>
    <w:p w14:paraId="3271AC1C" w14:textId="77777777" w:rsidR="00F916A9" w:rsidRDefault="00F916A9" w:rsidP="00F916A9">
      <w:pPr>
        <w:ind w:left="2880" w:firstLine="720"/>
        <w:rPr>
          <w:b/>
          <w:sz w:val="28"/>
          <w:szCs w:val="28"/>
        </w:rPr>
      </w:pPr>
      <w:r w:rsidRPr="00E61D2A">
        <w:rPr>
          <w:b/>
          <w:sz w:val="28"/>
          <w:szCs w:val="28"/>
        </w:rPr>
        <w:lastRenderedPageBreak/>
        <w:t>SCHEDULE</w:t>
      </w:r>
    </w:p>
    <w:tbl>
      <w:tblPr>
        <w:tblStyle w:val="TableGrid"/>
        <w:tblpPr w:leftFromText="180" w:rightFromText="180" w:vertAnchor="page" w:horzAnchor="margin" w:tblpY="1951"/>
        <w:tblW w:w="0" w:type="auto"/>
        <w:tblLook w:val="04A0" w:firstRow="1" w:lastRow="0" w:firstColumn="1" w:lastColumn="0" w:noHBand="0" w:noVBand="1"/>
      </w:tblPr>
      <w:tblGrid>
        <w:gridCol w:w="647"/>
        <w:gridCol w:w="6481"/>
        <w:gridCol w:w="1167"/>
        <w:gridCol w:w="1281"/>
      </w:tblGrid>
      <w:tr w:rsidR="00F916A9" w:rsidRPr="00F916A9" w14:paraId="0B54AF0D" w14:textId="77777777" w:rsidTr="008802BB">
        <w:tc>
          <w:tcPr>
            <w:tcW w:w="647" w:type="dxa"/>
            <w:tcBorders>
              <w:right w:val="single" w:sz="4" w:space="0" w:color="auto"/>
            </w:tcBorders>
          </w:tcPr>
          <w:p w14:paraId="4DE48F81" w14:textId="77777777" w:rsidR="00F916A9" w:rsidRPr="00F916A9" w:rsidRDefault="00F916A9" w:rsidP="008802BB">
            <w:pPr>
              <w:rPr>
                <w:sz w:val="20"/>
                <w:szCs w:val="20"/>
              </w:rPr>
            </w:pPr>
            <w:r w:rsidRPr="00F916A9">
              <w:rPr>
                <w:rFonts w:ascii="Calibri" w:eastAsia="Times New Roman" w:hAnsi="Calibri" w:cs="Times New Roman"/>
                <w:b/>
                <w:color w:val="000000"/>
                <w:sz w:val="20"/>
                <w:szCs w:val="20"/>
              </w:rPr>
              <w:t>S.No</w:t>
            </w:r>
          </w:p>
        </w:tc>
        <w:tc>
          <w:tcPr>
            <w:tcW w:w="6481" w:type="dxa"/>
            <w:tcBorders>
              <w:left w:val="single" w:sz="4" w:space="0" w:color="auto"/>
              <w:right w:val="single" w:sz="4" w:space="0" w:color="auto"/>
            </w:tcBorders>
          </w:tcPr>
          <w:p w14:paraId="54621FD4" w14:textId="77777777" w:rsidR="00F916A9" w:rsidRPr="00F916A9" w:rsidRDefault="00F916A9" w:rsidP="008802BB">
            <w:pPr>
              <w:rPr>
                <w:rFonts w:ascii="Times New Roman" w:hAnsi="Times New Roman" w:cs="Times New Roman"/>
                <w:b/>
                <w:sz w:val="20"/>
                <w:szCs w:val="20"/>
              </w:rPr>
            </w:pPr>
            <w:r w:rsidRPr="00F916A9">
              <w:rPr>
                <w:rFonts w:ascii="Times New Roman" w:hAnsi="Times New Roman" w:cs="Times New Roman"/>
                <w:b/>
                <w:sz w:val="20"/>
                <w:szCs w:val="20"/>
              </w:rPr>
              <w:t>Specifications</w:t>
            </w:r>
          </w:p>
        </w:tc>
        <w:tc>
          <w:tcPr>
            <w:tcW w:w="1167" w:type="dxa"/>
            <w:tcBorders>
              <w:left w:val="single" w:sz="4" w:space="0" w:color="auto"/>
              <w:right w:val="single" w:sz="4" w:space="0" w:color="auto"/>
            </w:tcBorders>
          </w:tcPr>
          <w:p w14:paraId="536BEB4B" w14:textId="77777777" w:rsidR="00F916A9" w:rsidRPr="00F916A9" w:rsidRDefault="00F916A9" w:rsidP="008802BB">
            <w:pPr>
              <w:rPr>
                <w:rFonts w:ascii="Times New Roman" w:hAnsi="Times New Roman" w:cs="Times New Roman"/>
                <w:b/>
                <w:sz w:val="20"/>
                <w:szCs w:val="20"/>
              </w:rPr>
            </w:pPr>
            <w:r w:rsidRPr="00F916A9">
              <w:rPr>
                <w:rFonts w:ascii="Times New Roman" w:hAnsi="Times New Roman" w:cs="Times New Roman"/>
                <w:b/>
                <w:sz w:val="20"/>
                <w:szCs w:val="20"/>
              </w:rPr>
              <w:t xml:space="preserve">       Qty</w:t>
            </w:r>
          </w:p>
        </w:tc>
        <w:tc>
          <w:tcPr>
            <w:tcW w:w="1281" w:type="dxa"/>
            <w:tcBorders>
              <w:left w:val="single" w:sz="4" w:space="0" w:color="auto"/>
            </w:tcBorders>
          </w:tcPr>
          <w:p w14:paraId="6E2E8FEF" w14:textId="77777777" w:rsidR="00F916A9" w:rsidRPr="00F916A9" w:rsidRDefault="00F916A9" w:rsidP="008802BB">
            <w:pPr>
              <w:rPr>
                <w:rFonts w:ascii="Times New Roman" w:hAnsi="Times New Roman" w:cs="Times New Roman"/>
                <w:b/>
                <w:sz w:val="20"/>
                <w:szCs w:val="20"/>
              </w:rPr>
            </w:pPr>
            <w:r w:rsidRPr="00F916A9">
              <w:rPr>
                <w:rFonts w:ascii="Times New Roman" w:hAnsi="Times New Roman" w:cs="Times New Roman"/>
                <w:b/>
                <w:sz w:val="20"/>
                <w:szCs w:val="20"/>
              </w:rPr>
              <w:t xml:space="preserve">Price </w:t>
            </w:r>
          </w:p>
        </w:tc>
      </w:tr>
      <w:tr w:rsidR="00F916A9" w:rsidRPr="00F916A9" w14:paraId="3CE481DF" w14:textId="77777777" w:rsidTr="0088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647" w:type="dxa"/>
          </w:tcPr>
          <w:p w14:paraId="4ACC3680" w14:textId="77777777" w:rsidR="00F916A9" w:rsidRPr="00F916A9" w:rsidRDefault="00F916A9" w:rsidP="008802BB">
            <w:pPr>
              <w:rPr>
                <w:b/>
                <w:sz w:val="20"/>
                <w:szCs w:val="20"/>
              </w:rPr>
            </w:pPr>
          </w:p>
        </w:tc>
        <w:tc>
          <w:tcPr>
            <w:tcW w:w="6481" w:type="dxa"/>
          </w:tcPr>
          <w:p w14:paraId="1753AFDC"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system should be capable of delivering up to 100L per day of Type 1 water on demand using pre-treated water as a feed source</w:t>
            </w:r>
          </w:p>
          <w:p w14:paraId="008E38DB"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Type 1 Product water must have a resistivity of up to 18.2 megohms-cm, &lt;5 ppb TOC (Total Organic Carbon), and bacterial counts less than 1 CFU/ml</w:t>
            </w:r>
          </w:p>
          <w:p w14:paraId="6B27EA4B"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Permeate flow rate should be up to 3 litters per hour with a pressurized feed of &lt;90 psi</w:t>
            </w:r>
          </w:p>
          <w:p w14:paraId="75543D0D"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Power source: 90-240V, 50/60Hz (Universal Power Supply)</w:t>
            </w:r>
          </w:p>
          <w:p w14:paraId="3BB70034"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system should be bench or wall mountable(with appropriates crews)</w:t>
            </w:r>
          </w:p>
          <w:p w14:paraId="768F94B1"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Cartridges: Should have quick-connections to remove the need for depressurizing the system for cartridge changes</w:t>
            </w:r>
          </w:p>
          <w:p w14:paraId="7D484747"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Display: Able to be angled for easy reading; Illuminated display to show dispensing mode, conductivity/resistivity, and the temperature measured for conductivity compensation</w:t>
            </w:r>
          </w:p>
          <w:p w14:paraId="58E36E18"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system should convert tap water into both ASTM (</w:t>
            </w:r>
            <w:r w:rsidRPr="00F916A9">
              <w:rPr>
                <w:rFonts w:ascii="Calibri" w:eastAsia="Times New Roman" w:hAnsi="Calibri" w:cs="Times New Roman"/>
                <w:sz w:val="20"/>
                <w:szCs w:val="20"/>
              </w:rPr>
              <w:t xml:space="preserve">American Society for Testing and Materials) </w:t>
            </w:r>
            <w:r w:rsidRPr="00F916A9">
              <w:rPr>
                <w:rFonts w:ascii="Calibri" w:eastAsia="Times New Roman" w:hAnsi="Calibri" w:cs="Times New Roman"/>
                <w:sz w:val="20"/>
                <w:szCs w:val="20"/>
                <w:lang w:val="en-GB"/>
              </w:rPr>
              <w:t>Type I and Type II water</w:t>
            </w:r>
          </w:p>
          <w:p w14:paraId="28037FF0"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RO membrane with pre-treatment cartridge should be separate from the DI cartridge</w:t>
            </w:r>
          </w:p>
          <w:p w14:paraId="294FDF46"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system should have an internal 6L tank with vent filter</w:t>
            </w:r>
          </w:p>
          <w:p w14:paraId="78354609"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system should have a validated 0.2 μM final filter that can be autoclaved up to 5 times</w:t>
            </w:r>
          </w:p>
          <w:p w14:paraId="2ECCBDA8"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Cartridge pack should be constructed with non-pigmented polypropylene and semiconductor grade mixed bed ion exchange resins</w:t>
            </w:r>
          </w:p>
          <w:p w14:paraId="7F94AF91"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unit should include a UV lamp that can emit both 185 nm and 254 nm wavelengths with 2-year lifetime</w:t>
            </w:r>
          </w:p>
          <w:p w14:paraId="06205034"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UV lamp should be followed by an organic-free pack component that ensures increased resistivity and maintains ultra-low organic levels</w:t>
            </w:r>
          </w:p>
          <w:p w14:paraId="20B19E8E"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conductivity measurement should be performed with two high precision measuring cells. A fully automatic check and calibration should occur prior to each measurement via a built-in reference resistance. The cell constants should be 0.01 cm</w:t>
            </w:r>
            <w:r w:rsidRPr="00F916A9">
              <w:rPr>
                <w:rFonts w:ascii="Calibri" w:eastAsia="Times New Roman" w:hAnsi="Calibri" w:cs="Times New Roman"/>
                <w:sz w:val="20"/>
                <w:szCs w:val="20"/>
                <w:vertAlign w:val="superscript"/>
                <w:lang w:val="en-GB"/>
              </w:rPr>
              <w:t>-1</w:t>
            </w:r>
          </w:p>
          <w:p w14:paraId="591C61E2"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Temperature measurements: Platinum chip sensor with ± 0.1° C accuracy</w:t>
            </w:r>
          </w:p>
          <w:p w14:paraId="30E41310"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Continuous feed water alarms to monitor the feed water quality and prevent premature expiration of consumables</w:t>
            </w:r>
          </w:p>
          <w:p w14:paraId="38BC1F3C"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The system should include all consumables needed for immediate start-up</w:t>
            </w:r>
          </w:p>
          <w:p w14:paraId="24071325" w14:textId="77777777" w:rsidR="00F916A9" w:rsidRPr="00F916A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Installation and maintenance of the system should be simple and user-friendly</w:t>
            </w:r>
          </w:p>
          <w:p w14:paraId="119CD9C1" w14:textId="77777777" w:rsidR="00F916A9" w:rsidRPr="00A44D39" w:rsidRDefault="00F916A9" w:rsidP="008802BB">
            <w:pPr>
              <w:pStyle w:val="ListParagraph"/>
              <w:numPr>
                <w:ilvl w:val="0"/>
                <w:numId w:val="3"/>
              </w:numPr>
              <w:rPr>
                <w:b/>
                <w:sz w:val="20"/>
                <w:szCs w:val="20"/>
              </w:rPr>
            </w:pPr>
            <w:r w:rsidRPr="00F916A9">
              <w:rPr>
                <w:rFonts w:ascii="Calibri" w:eastAsia="Times New Roman" w:hAnsi="Calibri" w:cs="Times New Roman"/>
                <w:sz w:val="20"/>
                <w:szCs w:val="20"/>
                <w:lang w:val="en-GB"/>
              </w:rPr>
              <w:t>It should be both CE and CSA certified</w:t>
            </w:r>
          </w:p>
          <w:p w14:paraId="3E763DD2" w14:textId="4EB812C9" w:rsidR="00A44D39" w:rsidRPr="00F916A9" w:rsidRDefault="00A44D39" w:rsidP="008802BB">
            <w:pPr>
              <w:pStyle w:val="ListParagraph"/>
              <w:numPr>
                <w:ilvl w:val="0"/>
                <w:numId w:val="3"/>
              </w:numPr>
              <w:rPr>
                <w:b/>
                <w:sz w:val="20"/>
                <w:szCs w:val="20"/>
              </w:rPr>
            </w:pPr>
            <w:r>
              <w:rPr>
                <w:rFonts w:ascii="Calibri" w:eastAsia="Times New Roman" w:hAnsi="Calibri" w:cs="Times New Roman"/>
                <w:b/>
                <w:sz w:val="20"/>
                <w:szCs w:val="20"/>
                <w:lang w:val="en-GB"/>
              </w:rPr>
              <w:t xml:space="preserve">Warrany: Two years </w:t>
            </w:r>
          </w:p>
        </w:tc>
        <w:tc>
          <w:tcPr>
            <w:tcW w:w="1167" w:type="dxa"/>
          </w:tcPr>
          <w:p w14:paraId="592E70C9" w14:textId="77777777" w:rsidR="00F916A9" w:rsidRPr="00F916A9" w:rsidRDefault="008802BB" w:rsidP="008802BB">
            <w:pPr>
              <w:rPr>
                <w:b/>
                <w:sz w:val="20"/>
                <w:szCs w:val="20"/>
              </w:rPr>
            </w:pPr>
            <w:r>
              <w:rPr>
                <w:b/>
                <w:sz w:val="20"/>
                <w:szCs w:val="20"/>
              </w:rPr>
              <w:t xml:space="preserve">      1 No</w:t>
            </w:r>
          </w:p>
        </w:tc>
        <w:tc>
          <w:tcPr>
            <w:tcW w:w="1281" w:type="dxa"/>
          </w:tcPr>
          <w:p w14:paraId="65A9C481" w14:textId="77777777" w:rsidR="00F916A9" w:rsidRPr="00F916A9" w:rsidRDefault="00F916A9" w:rsidP="008802BB">
            <w:pPr>
              <w:rPr>
                <w:b/>
                <w:sz w:val="20"/>
                <w:szCs w:val="20"/>
              </w:rPr>
            </w:pPr>
          </w:p>
        </w:tc>
      </w:tr>
    </w:tbl>
    <w:p w14:paraId="25572F44" w14:textId="7E6C8C71" w:rsidR="00F916A9" w:rsidRDefault="008802BB" w:rsidP="00A44D39">
      <w:pPr>
        <w:spacing w:after="0"/>
        <w:rPr>
          <w:b/>
        </w:rPr>
      </w:pPr>
      <w:r>
        <w:rPr>
          <w:rFonts w:ascii="Bookman Old Style" w:hAnsi="Bookman Old Style" w:cs="Times New Roman"/>
          <w:b/>
        </w:rPr>
        <w:t xml:space="preserve">                                 </w:t>
      </w:r>
      <w:r w:rsidRPr="003560B0">
        <w:rPr>
          <w:rFonts w:ascii="Bookman Old Style" w:hAnsi="Bookman Old Style" w:cs="Times New Roman"/>
          <w:b/>
        </w:rPr>
        <w:t>Milli-Q Int</w:t>
      </w:r>
      <w:r w:rsidR="00A44D39">
        <w:rPr>
          <w:rFonts w:ascii="Bookman Old Style" w:hAnsi="Bookman Old Style" w:cs="Times New Roman"/>
          <w:b/>
        </w:rPr>
        <w:t>e</w:t>
      </w:r>
      <w:r w:rsidRPr="003560B0">
        <w:rPr>
          <w:rFonts w:ascii="Bookman Old Style" w:hAnsi="Bookman Old Style" w:cs="Times New Roman"/>
          <w:b/>
        </w:rPr>
        <w:t>gral Water Purification</w:t>
      </w:r>
    </w:p>
    <w:p w14:paraId="1A1E1D78" w14:textId="77777777" w:rsidR="00F916A9" w:rsidRDefault="00F916A9" w:rsidP="00F916A9">
      <w:pPr>
        <w:rPr>
          <w:b/>
        </w:rPr>
      </w:pPr>
    </w:p>
    <w:p w14:paraId="105D4928" w14:textId="77777777" w:rsidR="00F916A9" w:rsidRDefault="00F916A9" w:rsidP="00F916A9">
      <w:pPr>
        <w:rPr>
          <w:b/>
        </w:rPr>
      </w:pPr>
    </w:p>
    <w:p w14:paraId="65CC3EB9" w14:textId="77777777" w:rsidR="00F916A9" w:rsidRDefault="00F916A9" w:rsidP="00F916A9">
      <w:pPr>
        <w:ind w:left="5040" w:firstLine="720"/>
        <w:rPr>
          <w:b/>
        </w:rPr>
      </w:pPr>
      <w:r w:rsidRPr="002F0BAD">
        <w:rPr>
          <w:b/>
        </w:rPr>
        <w:t>SIGNATURE OF THE TENDERER</w:t>
      </w:r>
    </w:p>
    <w:p w14:paraId="678F2C13" w14:textId="77777777" w:rsidR="00F916A9" w:rsidRDefault="00F916A9" w:rsidP="00F916A9">
      <w:pPr>
        <w:ind w:left="5040" w:firstLine="720"/>
        <w:rPr>
          <w:b/>
        </w:rPr>
      </w:pPr>
    </w:p>
    <w:p w14:paraId="7A9AD22E" w14:textId="77777777" w:rsidR="005B2BA0" w:rsidRDefault="005B2BA0"/>
    <w:sectPr w:rsidR="005B2BA0" w:rsidSect="00B72B6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4F99"/>
    <w:multiLevelType w:val="hybridMultilevel"/>
    <w:tmpl w:val="50F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C1693"/>
    <w:multiLevelType w:val="hybridMultilevel"/>
    <w:tmpl w:val="86FACC5A"/>
    <w:lvl w:ilvl="0" w:tplc="CC02F90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4208A5"/>
    <w:multiLevelType w:val="hybridMultilevel"/>
    <w:tmpl w:val="49D2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72B62"/>
    <w:rsid w:val="000E32B6"/>
    <w:rsid w:val="001E4568"/>
    <w:rsid w:val="00271D46"/>
    <w:rsid w:val="002D7CCE"/>
    <w:rsid w:val="002F7832"/>
    <w:rsid w:val="00382AC6"/>
    <w:rsid w:val="003C316A"/>
    <w:rsid w:val="004C4085"/>
    <w:rsid w:val="00516459"/>
    <w:rsid w:val="005B2BA0"/>
    <w:rsid w:val="00654604"/>
    <w:rsid w:val="006E74B1"/>
    <w:rsid w:val="00723286"/>
    <w:rsid w:val="00785B51"/>
    <w:rsid w:val="00790E7E"/>
    <w:rsid w:val="008802BB"/>
    <w:rsid w:val="00931BB8"/>
    <w:rsid w:val="00A44D39"/>
    <w:rsid w:val="00AE22A4"/>
    <w:rsid w:val="00B72B62"/>
    <w:rsid w:val="00BE0B71"/>
    <w:rsid w:val="00BE67B8"/>
    <w:rsid w:val="00C46276"/>
    <w:rsid w:val="00D3197A"/>
    <w:rsid w:val="00D405D1"/>
    <w:rsid w:val="00D47B67"/>
    <w:rsid w:val="00D57E25"/>
    <w:rsid w:val="00DF1B77"/>
    <w:rsid w:val="00F9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AC6A"/>
  <w15:docId w15:val="{451F5D8C-B051-44F6-9F6A-28456D7B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62"/>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B62"/>
    <w:rPr>
      <w:color w:val="0000FF"/>
      <w:u w:val="single"/>
    </w:rPr>
  </w:style>
  <w:style w:type="character" w:customStyle="1" w:styleId="ListParagraphChar">
    <w:name w:val="List Paragraph Char"/>
    <w:basedOn w:val="DefaultParagraphFont"/>
    <w:link w:val="ListParagraph"/>
    <w:uiPriority w:val="34"/>
    <w:locked/>
    <w:rsid w:val="00B72B62"/>
  </w:style>
  <w:style w:type="paragraph" w:styleId="ListParagraph">
    <w:name w:val="List Paragraph"/>
    <w:basedOn w:val="Normal"/>
    <w:link w:val="ListParagraphChar"/>
    <w:uiPriority w:val="34"/>
    <w:qFormat/>
    <w:rsid w:val="00B72B62"/>
    <w:pPr>
      <w:ind w:left="720"/>
      <w:contextualSpacing/>
    </w:pPr>
    <w:rPr>
      <w:rFonts w:eastAsiaTheme="minorHAnsi"/>
      <w:lang w:val="en-US" w:eastAsia="en-US"/>
    </w:rPr>
  </w:style>
  <w:style w:type="table" w:styleId="TableGrid">
    <w:name w:val="Table Grid"/>
    <w:basedOn w:val="TableNormal"/>
    <w:uiPriority w:val="59"/>
    <w:rsid w:val="00B72B62"/>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72B62"/>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49</cp:revision>
  <cp:lastPrinted>2021-10-10T15:13:00Z</cp:lastPrinted>
  <dcterms:created xsi:type="dcterms:W3CDTF">2021-10-28T05:06:00Z</dcterms:created>
  <dcterms:modified xsi:type="dcterms:W3CDTF">2021-11-10T05:19:00Z</dcterms:modified>
</cp:coreProperties>
</file>