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96" w:rsidRPr="00BF11EE" w:rsidRDefault="005C1096" w:rsidP="00622A98">
      <w:pPr>
        <w:jc w:val="right"/>
        <w:rPr>
          <w:rFonts w:ascii="Times New Roman" w:hAnsi="Times New Roman" w:cs="Times New Roman"/>
          <w:b/>
          <w:sz w:val="24"/>
          <w:szCs w:val="24"/>
        </w:rPr>
      </w:pPr>
    </w:p>
    <w:p w:rsidR="00F070AC" w:rsidRDefault="00F070AC" w:rsidP="00F070AC">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F070AC" w:rsidRDefault="00F070AC" w:rsidP="00F070AC">
      <w:pPr>
        <w:jc w:val="center"/>
        <w:rPr>
          <w:rFonts w:ascii="Times New Roman" w:hAnsi="Times New Roman" w:cs="Times New Roman"/>
          <w:b/>
          <w:sz w:val="24"/>
          <w:szCs w:val="24"/>
        </w:rPr>
      </w:pPr>
    </w:p>
    <w:p w:rsidR="00F070AC" w:rsidRDefault="00F070AC" w:rsidP="00F070AC">
      <w:pPr>
        <w:spacing w:line="360" w:lineRule="auto"/>
        <w:jc w:val="center"/>
        <w:rPr>
          <w:rFonts w:ascii="Lucida Fax" w:hAnsi="Lucida Fax" w:cs="Times New Roman"/>
        </w:rPr>
      </w:pPr>
      <w:r w:rsidRPr="000A2B64">
        <w:rPr>
          <w:rFonts w:ascii="Lucida Fax" w:hAnsi="Lucida Fax" w:cs="Times New Roman"/>
        </w:rPr>
        <w:t>No: BU/R-D8/Psychology-fur/1155/2021-22                               Dated 28.09.2021</w:t>
      </w:r>
    </w:p>
    <w:p w:rsidR="00F070AC" w:rsidRDefault="00F070AC" w:rsidP="00F070AC">
      <w:pPr>
        <w:spacing w:after="0" w:line="240" w:lineRule="auto"/>
        <w:jc w:val="both"/>
        <w:rPr>
          <w:rFonts w:ascii="Times New Roman" w:hAnsi="Times New Roman" w:cs="Times New Roman"/>
          <w:b/>
          <w:sz w:val="24"/>
          <w:szCs w:val="24"/>
        </w:rPr>
      </w:pPr>
    </w:p>
    <w:p w:rsidR="00F070AC" w:rsidRDefault="00F070AC" w:rsidP="00F070AC">
      <w:pPr>
        <w:jc w:val="center"/>
        <w:rPr>
          <w:rFonts w:ascii="Times New Roman" w:hAnsi="Times New Roman" w:cs="Times New Roman"/>
          <w:b/>
          <w:sz w:val="24"/>
          <w:szCs w:val="24"/>
          <w:u w:val="single"/>
        </w:rPr>
      </w:pPr>
      <w:r>
        <w:rPr>
          <w:rFonts w:ascii="Times New Roman" w:hAnsi="Times New Roman" w:cs="Times New Roman"/>
          <w:b/>
          <w:sz w:val="24"/>
          <w:szCs w:val="24"/>
          <w:u w:val="single"/>
        </w:rPr>
        <w:t>TIME EXTENSION TENDER NOTICE</w:t>
      </w:r>
    </w:p>
    <w:p w:rsidR="00F070AC" w:rsidRDefault="00F070AC" w:rsidP="00F070A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Date and time is extended by the Registrar, Bharathiar University, Coimbatore – 641 046 </w:t>
      </w:r>
      <w:r>
        <w:rPr>
          <w:rFonts w:ascii="Times New Roman" w:hAnsi="Times New Roman" w:cs="Times New Roman"/>
          <w:b/>
          <w:sz w:val="24"/>
          <w:szCs w:val="24"/>
        </w:rPr>
        <w:t xml:space="preserve">upto 3.00 p.m. on </w:t>
      </w:r>
      <w:r w:rsidR="0042680F">
        <w:rPr>
          <w:rFonts w:ascii="Times New Roman" w:hAnsi="Times New Roman" w:cs="Times New Roman"/>
          <w:b/>
          <w:sz w:val="24"/>
          <w:szCs w:val="24"/>
        </w:rPr>
        <w:t>12.10.2021</w:t>
      </w:r>
      <w:r>
        <w:rPr>
          <w:rFonts w:ascii="Times New Roman" w:hAnsi="Times New Roman" w:cs="Times New Roman"/>
          <w:sz w:val="24"/>
          <w:szCs w:val="24"/>
        </w:rPr>
        <w:t xml:space="preserve"> to submit the sealed tender for the Supply of furniture for Seminar hall in Psychology department, Bharathiar University at Coimbatore.</w:t>
      </w:r>
    </w:p>
    <w:p w:rsidR="00F070AC" w:rsidRDefault="00F070AC" w:rsidP="00F070A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7" w:history="1">
        <w:r>
          <w:rPr>
            <w:rStyle w:val="Hyperlink"/>
            <w:rFonts w:ascii="Times New Roman" w:hAnsi="Times New Roman" w:cs="Times New Roman"/>
            <w:b/>
            <w:color w:val="auto"/>
            <w:sz w:val="24"/>
            <w:szCs w:val="24"/>
          </w:rPr>
          <w:t>www.b-u.ac.in</w:t>
        </w:r>
      </w:hyperlink>
      <w:r>
        <w:rPr>
          <w:rFonts w:ascii="Times New Roman" w:hAnsi="Times New Roman" w:cs="Times New Roman"/>
          <w:b/>
          <w:sz w:val="24"/>
          <w:szCs w:val="24"/>
        </w:rPr>
        <w:t xml:space="preserve">.                From 28.09.2021 to </w:t>
      </w:r>
      <w:r w:rsidR="0042680F">
        <w:rPr>
          <w:rFonts w:ascii="Times New Roman" w:hAnsi="Times New Roman" w:cs="Times New Roman"/>
          <w:b/>
          <w:sz w:val="24"/>
          <w:szCs w:val="24"/>
        </w:rPr>
        <w:t>12.10.2021</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Rs.1575/-and                          EMD Rs.10,030/-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rsidR="00F070AC" w:rsidRDefault="00F070AC" w:rsidP="00F070AC">
      <w:pPr>
        <w:jc w:val="both"/>
        <w:rPr>
          <w:rFonts w:ascii="Times New Roman" w:hAnsi="Times New Roman" w:cs="Times New Roman"/>
          <w:sz w:val="24"/>
          <w:szCs w:val="24"/>
        </w:rPr>
      </w:pPr>
      <w:r>
        <w:rPr>
          <w:rFonts w:ascii="Times New Roman" w:hAnsi="Times New Roman" w:cs="Times New Roman"/>
          <w:sz w:val="24"/>
          <w:szCs w:val="24"/>
        </w:rPr>
        <w:tab/>
      </w:r>
    </w:p>
    <w:p w:rsidR="00F070AC" w:rsidRDefault="00F070AC" w:rsidP="00F070A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70AC" w:rsidRDefault="00F070AC" w:rsidP="00F070AC">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F070AC" w:rsidRDefault="00F070AC" w:rsidP="00F070AC"/>
    <w:p w:rsidR="00E27B03" w:rsidRDefault="00E27B03" w:rsidP="00F070AC"/>
    <w:p w:rsidR="00E27B03" w:rsidRDefault="00E27B03" w:rsidP="00F070AC"/>
    <w:p w:rsidR="00E27B03" w:rsidRDefault="00E27B03" w:rsidP="00F070AC"/>
    <w:p w:rsidR="00E27B03" w:rsidRDefault="00E27B03" w:rsidP="00F070AC"/>
    <w:p w:rsidR="00E27B03" w:rsidRDefault="00E27B03" w:rsidP="00F070AC">
      <w:bookmarkStart w:id="0" w:name="_GoBack"/>
      <w:bookmarkEnd w:id="0"/>
    </w:p>
    <w:p w:rsidR="00622A98" w:rsidRPr="00BF11EE"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BF11EE" w:rsidRDefault="00BF11EE" w:rsidP="00622A98">
      <w:pPr>
        <w:spacing w:after="0"/>
        <w:jc w:val="both"/>
        <w:rPr>
          <w:rFonts w:ascii="Times New Roman" w:hAnsi="Times New Roman" w:cs="Times New Roman"/>
          <w:sz w:val="24"/>
          <w:szCs w:val="24"/>
        </w:rPr>
      </w:pPr>
    </w:p>
    <w:p w:rsidR="00BF11EE" w:rsidRDefault="00BF11EE" w:rsidP="00622A98">
      <w:pPr>
        <w:spacing w:after="0"/>
        <w:jc w:val="both"/>
        <w:rPr>
          <w:rFonts w:ascii="Times New Roman" w:hAnsi="Times New Roman" w:cs="Times New Roman"/>
          <w:sz w:val="24"/>
          <w:szCs w:val="24"/>
        </w:rPr>
      </w:pPr>
    </w:p>
    <w:p w:rsidR="00BF11EE" w:rsidRDefault="00BF11EE" w:rsidP="00622A98">
      <w:pPr>
        <w:spacing w:after="0"/>
        <w:jc w:val="both"/>
        <w:rPr>
          <w:rFonts w:ascii="Times New Roman" w:hAnsi="Times New Roman" w:cs="Times New Roman"/>
          <w:sz w:val="24"/>
          <w:szCs w:val="24"/>
        </w:rPr>
      </w:pPr>
    </w:p>
    <w:p w:rsidR="00BF11EE" w:rsidRPr="00BF11EE" w:rsidRDefault="00BF11EE" w:rsidP="00622A98">
      <w:pPr>
        <w:spacing w:after="0"/>
        <w:jc w:val="both"/>
        <w:rPr>
          <w:rFonts w:ascii="Times New Roman" w:hAnsi="Times New Roman" w:cs="Times New Roman"/>
          <w:sz w:val="24"/>
          <w:szCs w:val="24"/>
        </w:rPr>
      </w:pPr>
    </w:p>
    <w:p w:rsidR="00622A98" w:rsidRPr="00BF11EE" w:rsidRDefault="00622A98" w:rsidP="00622A98">
      <w:pPr>
        <w:spacing w:after="0"/>
        <w:jc w:val="both"/>
        <w:rPr>
          <w:rFonts w:ascii="Times New Roman" w:hAnsi="Times New Roman" w:cs="Times New Roman"/>
          <w:sz w:val="24"/>
          <w:szCs w:val="24"/>
        </w:rPr>
      </w:pPr>
    </w:p>
    <w:p w:rsidR="00622A98" w:rsidRPr="00BF11EE" w:rsidRDefault="00622A98" w:rsidP="00622A98">
      <w:pPr>
        <w:spacing w:after="0"/>
        <w:jc w:val="both"/>
        <w:rPr>
          <w:rFonts w:ascii="Times New Roman" w:hAnsi="Times New Roman" w:cs="Times New Roman"/>
          <w:sz w:val="24"/>
          <w:szCs w:val="24"/>
        </w:rPr>
      </w:pPr>
    </w:p>
    <w:p w:rsidR="00622A98" w:rsidRPr="00BF11EE" w:rsidRDefault="00622A98" w:rsidP="00622A98">
      <w:pPr>
        <w:spacing w:after="0"/>
        <w:jc w:val="both"/>
        <w:rPr>
          <w:rFonts w:ascii="Times New Roman" w:hAnsi="Times New Roman" w:cs="Times New Roman"/>
          <w:sz w:val="24"/>
          <w:szCs w:val="24"/>
        </w:rPr>
      </w:pPr>
    </w:p>
    <w:p w:rsidR="00622A98" w:rsidRPr="00BF11EE"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747AF5" w:rsidRDefault="00747AF5" w:rsidP="00622A98">
      <w:pPr>
        <w:jc w:val="both"/>
        <w:rPr>
          <w:rFonts w:ascii="Times New Roman" w:hAnsi="Times New Roman" w:cs="Times New Roman"/>
          <w:sz w:val="24"/>
          <w:szCs w:val="24"/>
        </w:rPr>
      </w:pPr>
    </w:p>
    <w:p w:rsidR="006A2F34" w:rsidRPr="00BF11EE" w:rsidRDefault="006A2F34" w:rsidP="00622A98">
      <w:pPr>
        <w:jc w:val="both"/>
        <w:rPr>
          <w:rFonts w:ascii="Times New Roman" w:hAnsi="Times New Roman" w:cs="Times New Roman"/>
          <w:sz w:val="24"/>
          <w:szCs w:val="24"/>
        </w:rPr>
      </w:pPr>
    </w:p>
    <w:p w:rsidR="00D37357" w:rsidRDefault="00D37357" w:rsidP="00622A98">
      <w:pPr>
        <w:spacing w:after="0"/>
        <w:jc w:val="center"/>
        <w:rPr>
          <w:rFonts w:ascii="Times New Roman" w:hAnsi="Times New Roman" w:cs="Times New Roman"/>
          <w:b/>
          <w:bCs/>
          <w:sz w:val="24"/>
          <w:szCs w:val="24"/>
          <w:u w:val="single"/>
        </w:rPr>
      </w:pPr>
    </w:p>
    <w:p w:rsidR="00622A98" w:rsidRPr="00BF11EE" w:rsidRDefault="00622A98" w:rsidP="00622A98">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BHARATHIAR UNIVERSITY COIMBATORE: 641 046</w:t>
      </w:r>
    </w:p>
    <w:p w:rsidR="00622A98" w:rsidRPr="00BF11EE" w:rsidRDefault="00622A98" w:rsidP="00622A98">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TENDER CONDITIONS AND INSTRUCTIONS FOR THE SUPPLY OF</w:t>
      </w:r>
    </w:p>
    <w:p w:rsidR="00622A98" w:rsidRPr="0042168B" w:rsidRDefault="00622A98" w:rsidP="00622A98">
      <w:pPr>
        <w:spacing w:after="0"/>
        <w:jc w:val="center"/>
        <w:rPr>
          <w:rFonts w:ascii="Times New Roman" w:hAnsi="Times New Roman" w:cs="Times New Roman"/>
          <w:b/>
          <w:bCs/>
          <w:sz w:val="24"/>
          <w:szCs w:val="24"/>
          <w:u w:val="single"/>
        </w:rPr>
      </w:pPr>
    </w:p>
    <w:p w:rsidR="00622A98" w:rsidRPr="0042168B" w:rsidRDefault="0042168B" w:rsidP="00BF11EE">
      <w:pPr>
        <w:spacing w:after="0"/>
        <w:jc w:val="center"/>
        <w:rPr>
          <w:rFonts w:ascii="Times New Roman" w:hAnsi="Times New Roman" w:cs="Times New Roman"/>
          <w:b/>
          <w:sz w:val="24"/>
          <w:szCs w:val="24"/>
        </w:rPr>
      </w:pPr>
      <w:r w:rsidRPr="0042168B">
        <w:rPr>
          <w:rFonts w:ascii="Times New Roman" w:hAnsi="Times New Roman" w:cs="Times New Roman"/>
          <w:b/>
          <w:sz w:val="24"/>
          <w:szCs w:val="24"/>
        </w:rPr>
        <w:t>Providing  furnitures for seminar hall in Psychology department in</w:t>
      </w:r>
      <w:r>
        <w:rPr>
          <w:rFonts w:ascii="Times New Roman" w:hAnsi="Times New Roman" w:cs="Times New Roman"/>
          <w:b/>
          <w:sz w:val="24"/>
          <w:szCs w:val="24"/>
        </w:rPr>
        <w:t xml:space="preserve">                </w:t>
      </w:r>
      <w:r w:rsidRPr="0042168B">
        <w:rPr>
          <w:rFonts w:ascii="Times New Roman" w:hAnsi="Times New Roman" w:cs="Times New Roman"/>
          <w:b/>
          <w:sz w:val="24"/>
          <w:szCs w:val="24"/>
        </w:rPr>
        <w:t xml:space="preserve"> Bharathiar University at Coimbatore</w:t>
      </w:r>
      <w:r w:rsidR="00262C9D" w:rsidRPr="0042168B">
        <w:rPr>
          <w:rFonts w:ascii="Times New Roman" w:hAnsi="Times New Roman" w:cs="Times New Roman"/>
          <w:b/>
          <w:sz w:val="24"/>
          <w:szCs w:val="24"/>
        </w:rPr>
        <w:t>.</w:t>
      </w:r>
    </w:p>
    <w:p w:rsidR="00622A98" w:rsidRPr="00BF11EE" w:rsidRDefault="00622A98" w:rsidP="00622A98">
      <w:pPr>
        <w:spacing w:after="0"/>
        <w:jc w:val="center"/>
        <w:rPr>
          <w:rFonts w:ascii="Times New Roman" w:hAnsi="Times New Roman" w:cs="Times New Roman"/>
          <w:b/>
          <w:bCs/>
          <w:sz w:val="24"/>
          <w:szCs w:val="24"/>
          <w:u w:val="single"/>
        </w:rPr>
      </w:pP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 xml:space="preserve">Sealed Tenders will be received by the Registrar up to 3.00 p.m. on </w:t>
      </w:r>
      <w:r w:rsidR="0042680F">
        <w:rPr>
          <w:rFonts w:ascii="Times New Roman" w:hAnsi="Times New Roman" w:cs="Times New Roman"/>
          <w:b/>
          <w:sz w:val="24"/>
          <w:szCs w:val="24"/>
        </w:rPr>
        <w:t>12.10.2021</w:t>
      </w:r>
      <w:r w:rsidR="005C1096" w:rsidRPr="00BF11EE">
        <w:rPr>
          <w:rFonts w:ascii="Times New Roman" w:hAnsi="Times New Roman" w:cs="Times New Roman"/>
          <w:b/>
          <w:sz w:val="24"/>
          <w:szCs w:val="24"/>
        </w:rPr>
        <w:t xml:space="preserve"> </w:t>
      </w:r>
      <w:r w:rsidRPr="00BF11EE">
        <w:rPr>
          <w:rFonts w:ascii="Times New Roman" w:hAnsi="Times New Roman" w:cs="Times New Roman"/>
          <w:sz w:val="24"/>
          <w:szCs w:val="24"/>
        </w:rPr>
        <w:t xml:space="preserve">for the purchase of </w:t>
      </w:r>
      <w:r w:rsidR="005C1096" w:rsidRPr="00BF11EE">
        <w:rPr>
          <w:rFonts w:ascii="Times New Roman" w:hAnsi="Times New Roman" w:cs="Times New Roman"/>
          <w:b/>
          <w:sz w:val="24"/>
          <w:szCs w:val="24"/>
        </w:rPr>
        <w:t>“</w:t>
      </w:r>
      <w:r w:rsidR="0042168B" w:rsidRPr="00747AF5">
        <w:rPr>
          <w:rFonts w:ascii="Times New Roman" w:hAnsi="Times New Roman" w:cs="Times New Roman"/>
          <w:sz w:val="24"/>
          <w:szCs w:val="24"/>
        </w:rPr>
        <w:t xml:space="preserve">Providing </w:t>
      </w:r>
      <w:r w:rsidR="0042168B">
        <w:rPr>
          <w:rFonts w:ascii="Times New Roman" w:hAnsi="Times New Roman" w:cs="Times New Roman"/>
          <w:sz w:val="24"/>
          <w:szCs w:val="24"/>
        </w:rPr>
        <w:t xml:space="preserve"> furnitures for seminar hall</w:t>
      </w:r>
      <w:r w:rsidR="0042168B" w:rsidRPr="00747AF5">
        <w:rPr>
          <w:rFonts w:ascii="Times New Roman" w:hAnsi="Times New Roman" w:cs="Times New Roman"/>
          <w:sz w:val="24"/>
          <w:szCs w:val="24"/>
        </w:rPr>
        <w:t xml:space="preserve"> </w:t>
      </w:r>
      <w:r w:rsidR="0042168B">
        <w:rPr>
          <w:rFonts w:ascii="Times New Roman" w:hAnsi="Times New Roman" w:cs="Times New Roman"/>
          <w:sz w:val="24"/>
          <w:szCs w:val="24"/>
        </w:rPr>
        <w:t>in</w:t>
      </w:r>
      <w:r w:rsidR="0042168B" w:rsidRPr="00747AF5">
        <w:rPr>
          <w:rFonts w:ascii="Times New Roman" w:hAnsi="Times New Roman" w:cs="Times New Roman"/>
          <w:sz w:val="24"/>
          <w:szCs w:val="24"/>
        </w:rPr>
        <w:t xml:space="preserve"> </w:t>
      </w:r>
      <w:r w:rsidR="0042168B">
        <w:rPr>
          <w:rFonts w:ascii="Times New Roman" w:hAnsi="Times New Roman" w:cs="Times New Roman"/>
          <w:sz w:val="24"/>
          <w:szCs w:val="24"/>
        </w:rPr>
        <w:t xml:space="preserve">Psychology department in </w:t>
      </w:r>
      <w:r w:rsidR="0042168B" w:rsidRPr="00747AF5">
        <w:rPr>
          <w:rFonts w:ascii="Times New Roman" w:hAnsi="Times New Roman" w:cs="Times New Roman"/>
          <w:sz w:val="24"/>
          <w:szCs w:val="24"/>
        </w:rPr>
        <w:t>Bharathiar University at Coimbatore</w:t>
      </w:r>
      <w:r w:rsidR="00262C9D" w:rsidRPr="00BF11EE">
        <w:rPr>
          <w:rFonts w:ascii="Times New Roman" w:hAnsi="Times New Roman" w:cs="Times New Roman"/>
          <w:sz w:val="24"/>
          <w:szCs w:val="24"/>
        </w:rPr>
        <w:t>.</w:t>
      </w:r>
      <w:r w:rsidRPr="00BF11EE">
        <w:rPr>
          <w:rFonts w:ascii="Times New Roman" w:hAnsi="Times New Roman" w:cs="Times New Roman"/>
          <w:b/>
          <w:sz w:val="24"/>
          <w:szCs w:val="24"/>
        </w:rPr>
        <w:t>”</w:t>
      </w:r>
      <w:r w:rsidR="00262C9D" w:rsidRPr="00BF11EE">
        <w:rPr>
          <w:rFonts w:ascii="Times New Roman" w:hAnsi="Times New Roman" w:cs="Times New Roman"/>
          <w:b/>
          <w:sz w:val="24"/>
          <w:szCs w:val="24"/>
        </w:rPr>
        <w:t xml:space="preserve"> </w:t>
      </w:r>
      <w:r w:rsidRPr="00BF11EE">
        <w:rPr>
          <w:rFonts w:ascii="Times New Roman" w:hAnsi="Times New Roman" w:cs="Times New Roman"/>
          <w:bCs/>
          <w:sz w:val="24"/>
          <w:szCs w:val="24"/>
        </w:rPr>
        <w:t>as given in the schedule.</w:t>
      </w:r>
    </w:p>
    <w:p w:rsidR="00622A98" w:rsidRPr="00BF11EE" w:rsidRDefault="00622A98" w:rsidP="00622A98">
      <w:pPr>
        <w:numPr>
          <w:ilvl w:val="0"/>
          <w:numId w:val="2"/>
        </w:numPr>
        <w:jc w:val="both"/>
        <w:rPr>
          <w:rFonts w:ascii="Times New Roman" w:hAnsi="Times New Roman" w:cs="Times New Roman"/>
          <w:b/>
          <w:bCs/>
          <w:sz w:val="24"/>
          <w:szCs w:val="24"/>
        </w:rPr>
      </w:pPr>
      <w:r w:rsidRPr="00BF11EE">
        <w:rPr>
          <w:rFonts w:ascii="Times New Roman" w:hAnsi="Times New Roman" w:cs="Times New Roman"/>
          <w:b/>
          <w:sz w:val="24"/>
          <w:szCs w:val="24"/>
        </w:rPr>
        <w:t>The tender shall be submitted in a sealed cover superscribed as “Tender for the purchase of “</w:t>
      </w:r>
      <w:r w:rsidR="0042168B" w:rsidRPr="00747AF5">
        <w:rPr>
          <w:rFonts w:ascii="Times New Roman" w:hAnsi="Times New Roman" w:cs="Times New Roman"/>
          <w:sz w:val="24"/>
          <w:szCs w:val="24"/>
        </w:rPr>
        <w:t xml:space="preserve">Providing </w:t>
      </w:r>
      <w:r w:rsidR="0042168B">
        <w:rPr>
          <w:rFonts w:ascii="Times New Roman" w:hAnsi="Times New Roman" w:cs="Times New Roman"/>
          <w:sz w:val="24"/>
          <w:szCs w:val="24"/>
        </w:rPr>
        <w:t xml:space="preserve"> furnitures for seminar hall</w:t>
      </w:r>
      <w:r w:rsidR="0042168B" w:rsidRPr="00747AF5">
        <w:rPr>
          <w:rFonts w:ascii="Times New Roman" w:hAnsi="Times New Roman" w:cs="Times New Roman"/>
          <w:sz w:val="24"/>
          <w:szCs w:val="24"/>
        </w:rPr>
        <w:t xml:space="preserve"> </w:t>
      </w:r>
      <w:r w:rsidR="0042168B">
        <w:rPr>
          <w:rFonts w:ascii="Times New Roman" w:hAnsi="Times New Roman" w:cs="Times New Roman"/>
          <w:sz w:val="24"/>
          <w:szCs w:val="24"/>
        </w:rPr>
        <w:t>in</w:t>
      </w:r>
      <w:r w:rsidR="0042168B" w:rsidRPr="00747AF5">
        <w:rPr>
          <w:rFonts w:ascii="Times New Roman" w:hAnsi="Times New Roman" w:cs="Times New Roman"/>
          <w:sz w:val="24"/>
          <w:szCs w:val="24"/>
        </w:rPr>
        <w:t xml:space="preserve"> </w:t>
      </w:r>
      <w:r w:rsidR="0042168B">
        <w:rPr>
          <w:rFonts w:ascii="Times New Roman" w:hAnsi="Times New Roman" w:cs="Times New Roman"/>
          <w:sz w:val="24"/>
          <w:szCs w:val="24"/>
        </w:rPr>
        <w:t xml:space="preserve">Psychology department in </w:t>
      </w:r>
      <w:r w:rsidR="0042168B" w:rsidRPr="00747AF5">
        <w:rPr>
          <w:rFonts w:ascii="Times New Roman" w:hAnsi="Times New Roman" w:cs="Times New Roman"/>
          <w:sz w:val="24"/>
          <w:szCs w:val="24"/>
        </w:rPr>
        <w:t>Bharathiar University at Coimbatore</w:t>
      </w:r>
      <w:r w:rsidR="00262C9D" w:rsidRPr="00BF11EE">
        <w:rPr>
          <w:rFonts w:ascii="Times New Roman" w:hAnsi="Times New Roman" w:cs="Times New Roman"/>
          <w:sz w:val="24"/>
          <w:szCs w:val="24"/>
        </w:rPr>
        <w:t>.</w:t>
      </w:r>
      <w:r w:rsidR="00262C9D" w:rsidRPr="00BF11EE">
        <w:rPr>
          <w:rFonts w:ascii="Times New Roman" w:hAnsi="Times New Roman" w:cs="Times New Roman"/>
          <w:b/>
          <w:sz w:val="24"/>
          <w:szCs w:val="24"/>
        </w:rPr>
        <w:t xml:space="preserve">, due on </w:t>
      </w:r>
      <w:r w:rsidR="0042680F">
        <w:rPr>
          <w:rFonts w:ascii="Times New Roman" w:hAnsi="Times New Roman" w:cs="Times New Roman"/>
          <w:b/>
          <w:sz w:val="24"/>
          <w:szCs w:val="24"/>
        </w:rPr>
        <w:t>12.10.2021</w:t>
      </w:r>
      <w:r w:rsidRPr="00BF11EE">
        <w:rPr>
          <w:rFonts w:ascii="Times New Roman" w:hAnsi="Times New Roman" w:cs="Times New Roman"/>
          <w:b/>
          <w:sz w:val="24"/>
          <w:szCs w:val="24"/>
        </w:rPr>
        <w:t xml:space="preserve"> at 3.00 p.m.</w:t>
      </w:r>
    </w:p>
    <w:p w:rsidR="00622A98" w:rsidRPr="00BF11EE" w:rsidRDefault="00622A98" w:rsidP="00150C4B">
      <w:pPr>
        <w:numPr>
          <w:ilvl w:val="0"/>
          <w:numId w:val="2"/>
        </w:numPr>
        <w:rPr>
          <w:rFonts w:ascii="Times New Roman" w:hAnsi="Times New Roman" w:cs="Times New Roman"/>
          <w:b/>
          <w:bCs/>
          <w:sz w:val="24"/>
          <w:szCs w:val="24"/>
        </w:rPr>
      </w:pPr>
      <w:r w:rsidRPr="00BF11EE">
        <w:rPr>
          <w:rFonts w:ascii="Times New Roman" w:hAnsi="Times New Roman" w:cs="Times New Roman"/>
          <w:b/>
          <w:sz w:val="24"/>
          <w:szCs w:val="24"/>
        </w:rPr>
        <w:t xml:space="preserve">The tenders will be opened by the Registrar in the Registrar’s Chamber </w:t>
      </w:r>
      <w:r w:rsidR="005C1096" w:rsidRPr="00BF11EE">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at </w:t>
      </w:r>
      <w:r w:rsidRPr="00BF11EE">
        <w:rPr>
          <w:rFonts w:ascii="Times New Roman" w:hAnsi="Times New Roman" w:cs="Times New Roman"/>
          <w:b/>
          <w:sz w:val="24"/>
          <w:szCs w:val="24"/>
          <w:u w:val="single"/>
        </w:rPr>
        <w:t>4.00 p.m</w:t>
      </w:r>
      <w:r w:rsidRPr="00BF11EE">
        <w:rPr>
          <w:rFonts w:ascii="Times New Roman" w:hAnsi="Times New Roman" w:cs="Times New Roman"/>
          <w:b/>
          <w:sz w:val="24"/>
          <w:szCs w:val="24"/>
        </w:rPr>
        <w:t xml:space="preserve">. on </w:t>
      </w:r>
      <w:r w:rsidR="0042680F">
        <w:rPr>
          <w:rFonts w:ascii="Times New Roman" w:hAnsi="Times New Roman" w:cs="Times New Roman"/>
          <w:b/>
          <w:sz w:val="24"/>
          <w:szCs w:val="24"/>
        </w:rPr>
        <w:t>12.10.2021</w:t>
      </w:r>
      <w:r w:rsidRPr="00BF11EE">
        <w:rPr>
          <w:rFonts w:ascii="Times New Roman" w:hAnsi="Times New Roman" w:cs="Times New Roman"/>
          <w:b/>
          <w:sz w:val="24"/>
          <w:szCs w:val="24"/>
        </w:rPr>
        <w:t xml:space="preserve"> in the presence of tenderers who are present.</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 xml:space="preserve">Each tender shall be accompanied with an </w:t>
      </w:r>
      <w:r w:rsidRPr="00BF11EE">
        <w:rPr>
          <w:rFonts w:ascii="Times New Roman" w:hAnsi="Times New Roman" w:cs="Times New Roman"/>
          <w:b/>
          <w:sz w:val="24"/>
          <w:szCs w:val="24"/>
        </w:rPr>
        <w:t>EMD of Rs.</w:t>
      </w:r>
      <w:r w:rsidR="0042168B">
        <w:rPr>
          <w:rFonts w:ascii="Times New Roman" w:hAnsi="Times New Roman" w:cs="Times New Roman"/>
          <w:b/>
          <w:sz w:val="24"/>
          <w:szCs w:val="24"/>
        </w:rPr>
        <w:t>10,030</w:t>
      </w:r>
      <w:r w:rsidR="00601BB5" w:rsidRPr="00BF11EE">
        <w:rPr>
          <w:rFonts w:ascii="Times New Roman" w:hAnsi="Times New Roman" w:cs="Times New Roman"/>
          <w:b/>
          <w:sz w:val="24"/>
          <w:szCs w:val="24"/>
        </w:rPr>
        <w:t xml:space="preserve">/- (Rupees </w:t>
      </w:r>
      <w:r w:rsidR="0042168B">
        <w:rPr>
          <w:rFonts w:ascii="Times New Roman" w:hAnsi="Times New Roman" w:cs="Times New Roman"/>
          <w:b/>
          <w:sz w:val="24"/>
          <w:szCs w:val="24"/>
        </w:rPr>
        <w:t xml:space="preserve">ten </w:t>
      </w:r>
      <w:r w:rsidR="00601BB5" w:rsidRPr="00BF11EE">
        <w:rPr>
          <w:rFonts w:ascii="Times New Roman" w:hAnsi="Times New Roman" w:cs="Times New Roman"/>
          <w:b/>
          <w:sz w:val="24"/>
          <w:szCs w:val="24"/>
        </w:rPr>
        <w:t xml:space="preserve">thousand and </w:t>
      </w:r>
      <w:r w:rsidR="0042168B">
        <w:rPr>
          <w:rFonts w:ascii="Times New Roman" w:hAnsi="Times New Roman" w:cs="Times New Roman"/>
          <w:b/>
          <w:sz w:val="24"/>
          <w:szCs w:val="24"/>
        </w:rPr>
        <w:t>thirty</w:t>
      </w:r>
      <w:r w:rsidR="00601BB5" w:rsidRPr="00BF11EE">
        <w:rPr>
          <w:rFonts w:ascii="Times New Roman" w:hAnsi="Times New Roman" w:cs="Times New Roman"/>
          <w:b/>
          <w:sz w:val="24"/>
          <w:szCs w:val="24"/>
        </w:rPr>
        <w:t xml:space="preserve"> only</w:t>
      </w:r>
      <w:r w:rsidRPr="00BF11EE">
        <w:rPr>
          <w:rFonts w:ascii="Times New Roman" w:hAnsi="Times New Roman" w:cs="Times New Roman"/>
          <w:b/>
          <w:sz w:val="24"/>
          <w:szCs w:val="24"/>
        </w:rPr>
        <w:t xml:space="preserve">) </w:t>
      </w:r>
      <w:r w:rsidRPr="00BF11EE">
        <w:rPr>
          <w:rFonts w:ascii="Times New Roman" w:hAnsi="Times New Roman" w:cs="Times New Roman"/>
          <w:sz w:val="24"/>
          <w:szCs w:val="24"/>
        </w:rPr>
        <w:t xml:space="preserve">in the form Bank of India Challan or DD drawn in one of the </w:t>
      </w:r>
      <w:r w:rsidRPr="00BF11EE">
        <w:rPr>
          <w:rFonts w:ascii="Times New Roman" w:hAnsi="Times New Roman" w:cs="Times New Roman"/>
          <w:b/>
          <w:sz w:val="24"/>
          <w:szCs w:val="24"/>
        </w:rPr>
        <w:t>Nationalized Banks</w:t>
      </w:r>
      <w:r w:rsidRPr="00BF11EE">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Tenders received late will be returned to the tenderer unopened.</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In the tender schedule the tenderer should quote his rates for each item separately in figures and words in the corresponding column.</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b/>
          <w:sz w:val="24"/>
          <w:szCs w:val="24"/>
        </w:rPr>
        <w:t>If the tenderers quotes the price with GST, should mention the valid GST registration Number along with the copy of the registration Certificate</w:t>
      </w:r>
      <w:r w:rsidRPr="00BF11EE">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The rate quoted shall be for delivery at University Campus.</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No revision of rates at any cost will be accepted.</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Tender documents are not transferable.</w:t>
      </w:r>
    </w:p>
    <w:p w:rsidR="0008323D"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 xml:space="preserve">The tender shall be submitted only in this official form and the tenderers should sign on each page of the all tender documents and enclosed without any omission. </w:t>
      </w:r>
    </w:p>
    <w:p w:rsidR="005C1096" w:rsidRPr="00BF11EE" w:rsidRDefault="00622A98" w:rsidP="0008323D">
      <w:pPr>
        <w:ind w:left="720"/>
        <w:jc w:val="both"/>
        <w:rPr>
          <w:rFonts w:ascii="Times New Roman" w:hAnsi="Times New Roman" w:cs="Times New Roman"/>
          <w:sz w:val="24"/>
          <w:szCs w:val="24"/>
        </w:rPr>
      </w:pPr>
      <w:r w:rsidRPr="00BF11EE">
        <w:rPr>
          <w:rFonts w:ascii="Times New Roman" w:hAnsi="Times New Roman" w:cs="Times New Roman"/>
          <w:sz w:val="24"/>
          <w:szCs w:val="24"/>
        </w:rPr>
        <w:t xml:space="preserve">     </w:t>
      </w:r>
    </w:p>
    <w:p w:rsidR="009355D6" w:rsidRDefault="00622A98" w:rsidP="009355D6">
      <w:pPr>
        <w:spacing w:after="0" w:line="240" w:lineRule="auto"/>
        <w:jc w:val="both"/>
        <w:rPr>
          <w:rFonts w:ascii="Times New Roman" w:hAnsi="Times New Roman" w:cs="Times New Roman"/>
          <w:sz w:val="24"/>
          <w:szCs w:val="24"/>
        </w:rPr>
      </w:pPr>
      <w:r w:rsidRPr="00BF11EE">
        <w:rPr>
          <w:rFonts w:ascii="Times New Roman" w:hAnsi="Times New Roman" w:cs="Times New Roman"/>
          <w:sz w:val="24"/>
          <w:szCs w:val="24"/>
        </w:rPr>
        <w:t xml:space="preserve">                                                                                                                         </w:t>
      </w:r>
    </w:p>
    <w:p w:rsidR="009355D6" w:rsidRDefault="009355D6" w:rsidP="009355D6">
      <w:pPr>
        <w:spacing w:after="0" w:line="240" w:lineRule="auto"/>
        <w:jc w:val="both"/>
        <w:rPr>
          <w:rFonts w:ascii="Times New Roman" w:hAnsi="Times New Roman" w:cs="Times New Roman"/>
          <w:sz w:val="24"/>
          <w:szCs w:val="24"/>
        </w:rPr>
      </w:pPr>
    </w:p>
    <w:p w:rsidR="009355D6" w:rsidRDefault="009355D6" w:rsidP="009355D6">
      <w:pPr>
        <w:spacing w:after="0" w:line="240" w:lineRule="auto"/>
        <w:jc w:val="both"/>
        <w:rPr>
          <w:rFonts w:ascii="Times New Roman" w:hAnsi="Times New Roman" w:cs="Times New Roman"/>
          <w:sz w:val="24"/>
          <w:szCs w:val="24"/>
        </w:rPr>
      </w:pPr>
    </w:p>
    <w:p w:rsidR="009355D6" w:rsidRDefault="009355D6" w:rsidP="009355D6">
      <w:pPr>
        <w:spacing w:after="0" w:line="240" w:lineRule="auto"/>
        <w:jc w:val="both"/>
        <w:rPr>
          <w:rFonts w:ascii="Times New Roman" w:hAnsi="Times New Roman" w:cs="Times New Roman"/>
          <w:sz w:val="24"/>
          <w:szCs w:val="24"/>
        </w:rPr>
      </w:pPr>
    </w:p>
    <w:p w:rsidR="00622A98" w:rsidRPr="00BF11EE" w:rsidRDefault="00622A98" w:rsidP="009355D6">
      <w:pPr>
        <w:spacing w:after="0" w:line="240" w:lineRule="auto"/>
        <w:jc w:val="both"/>
        <w:rPr>
          <w:rFonts w:ascii="Times New Roman" w:hAnsi="Times New Roman" w:cs="Times New Roman"/>
          <w:sz w:val="24"/>
          <w:szCs w:val="24"/>
        </w:rPr>
      </w:pPr>
      <w:r w:rsidRPr="00BF11EE">
        <w:rPr>
          <w:rFonts w:ascii="Times New Roman" w:hAnsi="Times New Roman" w:cs="Times New Roman"/>
          <w:sz w:val="24"/>
          <w:szCs w:val="24"/>
        </w:rPr>
        <w:t xml:space="preserve">                                                                                                                                                                                                                                                                                                                                                                                                                                                                                                                                                                                                                                                                                                                                                                                                                                                                                                                                                                                                                                                                                                                                                                                                                                                       </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b/>
          <w:sz w:val="24"/>
          <w:szCs w:val="24"/>
        </w:rPr>
        <w:t>The tender shall be valid for a minimum of 180 days from the date of opening</w:t>
      </w:r>
      <w:r w:rsidRPr="00BF11EE">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The EMD of the unsuccessful tenders will be refunded immediately after the tenders are disposed of by the competent authority.</w:t>
      </w:r>
    </w:p>
    <w:p w:rsidR="00622A98" w:rsidRPr="00BF11EE" w:rsidRDefault="00622A98" w:rsidP="00622A98">
      <w:pPr>
        <w:numPr>
          <w:ilvl w:val="0"/>
          <w:numId w:val="2"/>
        </w:numPr>
        <w:spacing w:after="0"/>
        <w:jc w:val="both"/>
        <w:rPr>
          <w:rFonts w:ascii="Times New Roman" w:hAnsi="Times New Roman" w:cs="Times New Roman"/>
          <w:sz w:val="24"/>
          <w:szCs w:val="24"/>
        </w:rPr>
      </w:pPr>
      <w:r w:rsidRPr="00BF11EE">
        <w:rPr>
          <w:rFonts w:ascii="Times New Roman" w:hAnsi="Times New Roman" w:cs="Times New Roman"/>
          <w:sz w:val="24"/>
          <w:szCs w:val="24"/>
        </w:rPr>
        <w:t>Successful tenderer shal</w:t>
      </w:r>
      <w:r w:rsidR="005C1096" w:rsidRPr="00BF11EE">
        <w:rPr>
          <w:rFonts w:ascii="Times New Roman" w:hAnsi="Times New Roman" w:cs="Times New Roman"/>
          <w:sz w:val="24"/>
          <w:szCs w:val="24"/>
        </w:rPr>
        <w:t xml:space="preserve">l remit a security deposit of </w:t>
      </w:r>
      <w:r w:rsidRPr="00BF11EE">
        <w:rPr>
          <w:rFonts w:ascii="Times New Roman" w:hAnsi="Times New Roman" w:cs="Times New Roman"/>
          <w:sz w:val="24"/>
          <w:szCs w:val="24"/>
        </w:rPr>
        <w:t>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rsidR="00622A98" w:rsidRPr="00BF11EE" w:rsidRDefault="00622A98" w:rsidP="00622A98">
      <w:pPr>
        <w:spacing w:after="0"/>
        <w:ind w:left="720"/>
        <w:jc w:val="both"/>
        <w:rPr>
          <w:rFonts w:ascii="Times New Roman" w:hAnsi="Times New Roman" w:cs="Times New Roman"/>
          <w:sz w:val="24"/>
          <w:szCs w:val="24"/>
        </w:rPr>
      </w:pP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 xml:space="preserve">The materials quoted shall confirm </w:t>
      </w:r>
      <w:r w:rsidRPr="00BF11EE">
        <w:rPr>
          <w:rFonts w:ascii="Times New Roman" w:hAnsi="Times New Roman" w:cs="Times New Roman"/>
          <w:b/>
          <w:sz w:val="24"/>
          <w:szCs w:val="24"/>
        </w:rPr>
        <w:t>ISI standard</w:t>
      </w:r>
      <w:r w:rsidRPr="00BF11EE">
        <w:rPr>
          <w:rFonts w:ascii="Times New Roman" w:hAnsi="Times New Roman" w:cs="Times New Roman"/>
          <w:sz w:val="24"/>
          <w:szCs w:val="24"/>
        </w:rPr>
        <w:t>. The make of the materials shall be mentioned in the tender.</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Any dispute arising out of this contract shall be settled only at the court having jurisdiction of Coimbatore.</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The authority competent to accept the tender reserves the right to reject or accept any tender without assigning any reasons thereof.</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 xml:space="preserve">The University’s general rules for the supply of the materials and works will apply on this purchase also. </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622A98" w:rsidRPr="00BF11EE" w:rsidRDefault="00622A98" w:rsidP="00622A98">
      <w:pPr>
        <w:numPr>
          <w:ilvl w:val="0"/>
          <w:numId w:val="2"/>
        </w:numPr>
        <w:jc w:val="both"/>
        <w:rPr>
          <w:rFonts w:ascii="Times New Roman" w:hAnsi="Times New Roman" w:cs="Times New Roman"/>
          <w:sz w:val="24"/>
          <w:szCs w:val="24"/>
        </w:rPr>
      </w:pPr>
      <w:r w:rsidRPr="00BF11EE">
        <w:rPr>
          <w:rFonts w:ascii="Times New Roman" w:hAnsi="Times New Roman" w:cs="Times New Roman"/>
          <w:sz w:val="24"/>
          <w:szCs w:val="24"/>
        </w:rPr>
        <w:t>Downloaded tender documents should be accompanied with tender cost and EMD in the form of DD drawn in favour of the Registrar, BU.</w:t>
      </w:r>
    </w:p>
    <w:tbl>
      <w:tblPr>
        <w:tblStyle w:val="TableGrid"/>
        <w:tblW w:w="0" w:type="auto"/>
        <w:tblInd w:w="817" w:type="dxa"/>
        <w:tblLook w:val="04A0" w:firstRow="1" w:lastRow="0" w:firstColumn="1" w:lastColumn="0" w:noHBand="0" w:noVBand="1"/>
      </w:tblPr>
      <w:tblGrid>
        <w:gridCol w:w="2739"/>
        <w:gridCol w:w="1225"/>
        <w:gridCol w:w="1534"/>
        <w:gridCol w:w="2927"/>
      </w:tblGrid>
      <w:tr w:rsidR="00622A98" w:rsidRPr="00BF11EE"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Cost of Tender document  ( to be filled by the tenderer)</w:t>
            </w:r>
          </w:p>
        </w:tc>
      </w:tr>
      <w:tr w:rsidR="00622A98" w:rsidRPr="00BF11EE"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622A98" w:rsidRPr="00BF11EE"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BF11EE"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BF11EE"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BF11EE"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BF11EE" w:rsidRDefault="00622A98">
            <w:pPr>
              <w:spacing w:line="276" w:lineRule="auto"/>
              <w:jc w:val="both"/>
              <w:rPr>
                <w:rFonts w:ascii="Times New Roman" w:hAnsi="Times New Roman" w:cs="Times New Roman"/>
                <w:sz w:val="24"/>
                <w:szCs w:val="24"/>
                <w:lang w:val="en-IN"/>
              </w:rPr>
            </w:pPr>
          </w:p>
        </w:tc>
      </w:tr>
    </w:tbl>
    <w:p w:rsidR="00622A98" w:rsidRPr="00BF11EE" w:rsidRDefault="00622A98" w:rsidP="00622A98">
      <w:pPr>
        <w:spacing w:after="0"/>
        <w:jc w:val="both"/>
        <w:rPr>
          <w:rFonts w:ascii="Times New Roman" w:hAnsi="Times New Roman" w:cs="Times New Roman"/>
          <w:sz w:val="24"/>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rsidRPr="00BF11EE"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 xml:space="preserve">Details of EMD Amount  (to be filled by the tenderer): </w:t>
            </w:r>
          </w:p>
        </w:tc>
      </w:tr>
      <w:tr w:rsidR="00622A98" w:rsidRPr="00BF11EE"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622A98" w:rsidRPr="00BF11EE"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BF11EE"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BF11EE"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BF11EE"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BF11EE" w:rsidRDefault="00622A98">
            <w:pPr>
              <w:spacing w:line="276" w:lineRule="auto"/>
              <w:jc w:val="both"/>
              <w:rPr>
                <w:rFonts w:ascii="Times New Roman" w:hAnsi="Times New Roman" w:cs="Times New Roman"/>
                <w:sz w:val="24"/>
                <w:szCs w:val="24"/>
                <w:lang w:val="en-IN"/>
              </w:rPr>
            </w:pPr>
          </w:p>
        </w:tc>
      </w:tr>
    </w:tbl>
    <w:p w:rsidR="00622A98" w:rsidRPr="00BF11EE" w:rsidRDefault="00622A98" w:rsidP="00622A98">
      <w:pPr>
        <w:spacing w:after="0"/>
        <w:jc w:val="both"/>
        <w:rPr>
          <w:rFonts w:ascii="Times New Roman" w:hAnsi="Times New Roman" w:cs="Times New Roman"/>
          <w:sz w:val="24"/>
          <w:szCs w:val="24"/>
          <w:u w:val="single"/>
        </w:rPr>
      </w:pPr>
    </w:p>
    <w:p w:rsidR="00622A98" w:rsidRPr="00BF11EE" w:rsidRDefault="00622A98" w:rsidP="00622A98">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 xml:space="preserve">     </w:t>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p>
    <w:p w:rsidR="00622A98" w:rsidRPr="00BF11EE" w:rsidRDefault="00622A98" w:rsidP="00622A98">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 xml:space="preserve">                                                        </w:t>
      </w:r>
      <w:r w:rsidR="005C1096" w:rsidRPr="00BF11EE">
        <w:rPr>
          <w:rFonts w:ascii="Times New Roman" w:hAnsi="Times New Roman" w:cs="Times New Roman"/>
          <w:b/>
          <w:bCs/>
          <w:sz w:val="24"/>
          <w:szCs w:val="24"/>
        </w:rPr>
        <w:t xml:space="preserve">                      </w:t>
      </w:r>
      <w:r w:rsidRPr="00BF11EE">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t xml:space="preserve">  MOBILE NO:</w:t>
      </w:r>
    </w:p>
    <w:p w:rsidR="0008323D" w:rsidRDefault="0008323D" w:rsidP="00622A98">
      <w:pPr>
        <w:spacing w:after="0"/>
        <w:jc w:val="both"/>
        <w:rPr>
          <w:rFonts w:ascii="Times New Roman" w:hAnsi="Times New Roman" w:cs="Times New Roman"/>
          <w:b/>
          <w:bCs/>
          <w:sz w:val="24"/>
          <w:szCs w:val="24"/>
        </w:rPr>
      </w:pPr>
    </w:p>
    <w:p w:rsidR="0008323D" w:rsidRDefault="0008323D" w:rsidP="00622A98">
      <w:pPr>
        <w:spacing w:after="0"/>
        <w:jc w:val="both"/>
        <w:rPr>
          <w:rFonts w:ascii="Times New Roman" w:hAnsi="Times New Roman" w:cs="Times New Roman"/>
          <w:b/>
          <w:bCs/>
          <w:sz w:val="24"/>
          <w:szCs w:val="24"/>
        </w:rPr>
      </w:pPr>
    </w:p>
    <w:p w:rsidR="00622A98" w:rsidRPr="00BF11EE" w:rsidRDefault="00622A98" w:rsidP="001934D6">
      <w:pPr>
        <w:spacing w:after="0" w:line="240" w:lineRule="auto"/>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BHARATHIAR UNIVERSITY:  COIMBATORE 641 046</w:t>
      </w:r>
    </w:p>
    <w:p w:rsidR="00747AF5" w:rsidRPr="00BF11EE" w:rsidRDefault="00622A98" w:rsidP="00747AF5">
      <w:pPr>
        <w:spacing w:after="0"/>
        <w:jc w:val="center"/>
        <w:rPr>
          <w:rFonts w:ascii="Times New Roman" w:hAnsi="Times New Roman" w:cs="Times New Roman"/>
          <w:b/>
          <w:bCs/>
          <w:sz w:val="24"/>
          <w:szCs w:val="24"/>
          <w:u w:val="single"/>
        </w:rPr>
      </w:pPr>
      <w:r w:rsidRPr="00BF11EE">
        <w:rPr>
          <w:rFonts w:ascii="Times New Roman" w:hAnsi="Times New Roman" w:cs="Times New Roman"/>
          <w:b/>
          <w:sz w:val="24"/>
          <w:szCs w:val="24"/>
          <w:u w:val="single"/>
        </w:rPr>
        <w:t xml:space="preserve">Schedule  For </w:t>
      </w:r>
    </w:p>
    <w:p w:rsidR="00C45D0B" w:rsidRPr="0042168B" w:rsidRDefault="00C45D0B" w:rsidP="00C45D0B">
      <w:pPr>
        <w:spacing w:after="0"/>
        <w:jc w:val="center"/>
        <w:rPr>
          <w:rFonts w:ascii="Times New Roman" w:hAnsi="Times New Roman" w:cs="Times New Roman"/>
          <w:b/>
          <w:sz w:val="24"/>
          <w:szCs w:val="24"/>
        </w:rPr>
      </w:pPr>
      <w:r w:rsidRPr="0042168B">
        <w:rPr>
          <w:rFonts w:ascii="Times New Roman" w:hAnsi="Times New Roman" w:cs="Times New Roman"/>
          <w:b/>
          <w:sz w:val="24"/>
          <w:szCs w:val="24"/>
        </w:rPr>
        <w:lastRenderedPageBreak/>
        <w:t>Providing  furnitures for seminar hall in Psychology department in</w:t>
      </w:r>
      <w:r>
        <w:rPr>
          <w:rFonts w:ascii="Times New Roman" w:hAnsi="Times New Roman" w:cs="Times New Roman"/>
          <w:b/>
          <w:sz w:val="24"/>
          <w:szCs w:val="24"/>
        </w:rPr>
        <w:t xml:space="preserve">                </w:t>
      </w:r>
      <w:r w:rsidRPr="0042168B">
        <w:rPr>
          <w:rFonts w:ascii="Times New Roman" w:hAnsi="Times New Roman" w:cs="Times New Roman"/>
          <w:b/>
          <w:sz w:val="24"/>
          <w:szCs w:val="24"/>
        </w:rPr>
        <w:t xml:space="preserve"> Bharathiar University at Coimbatore.</w:t>
      </w:r>
    </w:p>
    <w:p w:rsidR="005C1096" w:rsidRPr="00BF11EE" w:rsidRDefault="005C1096" w:rsidP="001934D6">
      <w:pPr>
        <w:spacing w:after="0" w:line="240" w:lineRule="auto"/>
        <w:jc w:val="center"/>
        <w:rPr>
          <w:rFonts w:ascii="Times New Roman" w:hAnsi="Times New Roman" w:cs="Times New Roman"/>
          <w:b/>
          <w:bCs/>
          <w:sz w:val="24"/>
          <w:szCs w:val="24"/>
          <w:u w:val="single"/>
        </w:rPr>
      </w:pPr>
    </w:p>
    <w:tbl>
      <w:tblPr>
        <w:tblStyle w:val="TableGrid"/>
        <w:tblW w:w="10080" w:type="dxa"/>
        <w:tblInd w:w="-521" w:type="dxa"/>
        <w:tblLayout w:type="fixed"/>
        <w:tblLook w:val="04A0" w:firstRow="1" w:lastRow="0" w:firstColumn="1" w:lastColumn="0" w:noHBand="0" w:noVBand="1"/>
      </w:tblPr>
      <w:tblGrid>
        <w:gridCol w:w="720"/>
        <w:gridCol w:w="5438"/>
        <w:gridCol w:w="1134"/>
        <w:gridCol w:w="1168"/>
        <w:gridCol w:w="1620"/>
      </w:tblGrid>
      <w:tr w:rsidR="00622A98" w:rsidRPr="00BF11EE" w:rsidTr="00C45D0B">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 No</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Specifications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Qty</w:t>
            </w:r>
          </w:p>
          <w:p w:rsidR="00622A98" w:rsidRPr="00BF11EE" w:rsidRDefault="00622A98">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Req.</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Rate each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BF11EE" w:rsidRDefault="00622A98">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Total Amount</w:t>
            </w:r>
          </w:p>
          <w:p w:rsidR="00622A98" w:rsidRPr="00BF11EE" w:rsidRDefault="00622A98">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Rs. (Nett)</w:t>
            </w:r>
          </w:p>
        </w:tc>
      </w:tr>
      <w:tr w:rsidR="00622A98" w:rsidRPr="00BF11EE" w:rsidTr="00C45D0B">
        <w:trPr>
          <w:trHeight w:hRule="exact" w:val="11196"/>
        </w:trPr>
        <w:tc>
          <w:tcPr>
            <w:tcW w:w="720" w:type="dxa"/>
            <w:tcBorders>
              <w:top w:val="single" w:sz="4" w:space="0" w:color="000000" w:themeColor="text1"/>
              <w:left w:val="single" w:sz="4" w:space="0" w:color="000000" w:themeColor="text1"/>
              <w:bottom w:val="single" w:sz="4" w:space="0" w:color="auto"/>
              <w:right w:val="single" w:sz="4" w:space="0" w:color="000000" w:themeColor="text1"/>
            </w:tcBorders>
          </w:tcPr>
          <w:p w:rsidR="00622A98" w:rsidRPr="00BF11EE" w:rsidRDefault="00622A98">
            <w:pPr>
              <w:jc w:val="center"/>
              <w:rPr>
                <w:rFonts w:ascii="Times New Roman" w:hAnsi="Times New Roman" w:cs="Times New Roman"/>
                <w:b/>
                <w:sz w:val="24"/>
                <w:szCs w:val="24"/>
                <w:lang w:val="en-IN"/>
              </w:rPr>
            </w:pPr>
          </w:p>
          <w:p w:rsidR="001934D6" w:rsidRPr="00BF11EE" w:rsidRDefault="001934D6">
            <w:pPr>
              <w:jc w:val="center"/>
              <w:rPr>
                <w:rFonts w:ascii="Times New Roman" w:hAnsi="Times New Roman" w:cs="Times New Roman"/>
                <w:b/>
                <w:sz w:val="24"/>
                <w:szCs w:val="24"/>
                <w:lang w:val="en-IN"/>
              </w:rPr>
            </w:pPr>
          </w:p>
          <w:p w:rsidR="00622A98" w:rsidRPr="00BF11EE" w:rsidRDefault="00622A98">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1</w:t>
            </w:r>
          </w:p>
          <w:p w:rsidR="00622A98" w:rsidRPr="00BF11EE" w:rsidRDefault="00622A98">
            <w:pPr>
              <w:jc w:val="both"/>
              <w:rPr>
                <w:rFonts w:ascii="Times New Roman" w:hAnsi="Times New Roman" w:cs="Times New Roman"/>
                <w:b/>
                <w:sz w:val="24"/>
                <w:szCs w:val="24"/>
                <w:lang w:val="en-IN"/>
              </w:rPr>
            </w:pPr>
          </w:p>
          <w:p w:rsidR="00622A98" w:rsidRPr="00BF11EE" w:rsidRDefault="00622A98">
            <w:pPr>
              <w:jc w:val="both"/>
              <w:rPr>
                <w:rFonts w:ascii="Times New Roman" w:hAnsi="Times New Roman" w:cs="Times New Roman"/>
                <w:b/>
                <w:sz w:val="24"/>
                <w:szCs w:val="24"/>
                <w:lang w:val="en-IN"/>
              </w:rPr>
            </w:pPr>
          </w:p>
          <w:p w:rsidR="00622A98" w:rsidRPr="00BF11EE" w:rsidRDefault="00622A98">
            <w:pPr>
              <w:jc w:val="both"/>
              <w:rPr>
                <w:rFonts w:ascii="Times New Roman" w:hAnsi="Times New Roman" w:cs="Times New Roman"/>
                <w:b/>
                <w:sz w:val="24"/>
                <w:szCs w:val="24"/>
                <w:lang w:val="en-IN"/>
              </w:rPr>
            </w:pPr>
          </w:p>
          <w:p w:rsidR="00622A98" w:rsidRPr="00BF11EE" w:rsidRDefault="00622A98">
            <w:pPr>
              <w:spacing w:line="276" w:lineRule="auto"/>
              <w:jc w:val="both"/>
              <w:rPr>
                <w:rFonts w:ascii="Times New Roman" w:hAnsi="Times New Roman" w:cs="Times New Roman"/>
                <w:b/>
                <w:sz w:val="24"/>
                <w:szCs w:val="24"/>
                <w:lang w:val="en-IN"/>
              </w:rPr>
            </w:pPr>
          </w:p>
        </w:tc>
        <w:tc>
          <w:tcPr>
            <w:tcW w:w="5438" w:type="dxa"/>
            <w:tcBorders>
              <w:top w:val="single" w:sz="4" w:space="0" w:color="000000" w:themeColor="text1"/>
              <w:left w:val="single" w:sz="4" w:space="0" w:color="000000" w:themeColor="text1"/>
              <w:bottom w:val="single" w:sz="4" w:space="0" w:color="auto"/>
              <w:right w:val="single" w:sz="4" w:space="0" w:color="000000" w:themeColor="text1"/>
            </w:tcBorders>
          </w:tcPr>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Supply and fixing seminar hall chairs with the following specification.</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 xml:space="preserve">GENERIC  </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 xml:space="preserve">Mode of supply: </w:t>
            </w:r>
            <w:r>
              <w:rPr>
                <w:rFonts w:ascii="Rockwell" w:hAnsi="Rockwell" w:cs="Calibri"/>
                <w:color w:val="000000"/>
                <w:sz w:val="21"/>
                <w:szCs w:val="21"/>
              </w:rPr>
              <w:t>Single</w:t>
            </w:r>
            <w:r w:rsidRPr="00573052">
              <w:rPr>
                <w:rFonts w:ascii="Rockwell" w:hAnsi="Rockwell" w:cs="Calibri"/>
                <w:color w:val="000000"/>
                <w:sz w:val="21"/>
                <w:szCs w:val="21"/>
              </w:rPr>
              <w:t xml:space="preserve"> chair</w:t>
            </w:r>
          </w:p>
          <w:p w:rsidR="00C45D0B" w:rsidRPr="00573052"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Type of chair</w:t>
            </w:r>
          </w:p>
          <w:p w:rsidR="00C45D0B" w:rsidRDefault="00C45D0B" w:rsidP="00C45D0B">
            <w:pPr>
              <w:jc w:val="both"/>
              <w:rPr>
                <w:rFonts w:ascii="Rockwell" w:hAnsi="Rockwell" w:cs="Calibri"/>
                <w:color w:val="000000"/>
                <w:sz w:val="21"/>
                <w:szCs w:val="21"/>
              </w:rPr>
            </w:pPr>
            <w:r>
              <w:rPr>
                <w:rFonts w:ascii="Rockwell" w:hAnsi="Rockwell" w:cs="Calibri"/>
                <w:color w:val="000000"/>
                <w:sz w:val="21"/>
                <w:szCs w:val="21"/>
              </w:rPr>
              <w:t>Single</w:t>
            </w:r>
            <w:r w:rsidRPr="00573052">
              <w:rPr>
                <w:rFonts w:ascii="Rockwell" w:hAnsi="Rockwell" w:cs="Calibri"/>
                <w:color w:val="000000"/>
                <w:sz w:val="21"/>
                <w:szCs w:val="21"/>
              </w:rPr>
              <w:t xml:space="preserve"> seated chairs made of 18 gauge powder coated CR perforated steel sheet for seat and back and 18 gauge, 20mm CR pipe alround. The seat and back is mounted on leg frame assembly made of 16 gauge 50mm CR pipe and legs interconnected alround with 50mm 16 gauge CR pipe.</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SEAT</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Seat rest assembly</w:t>
            </w:r>
            <w:r>
              <w:rPr>
                <w:rFonts w:ascii="Rockwell" w:hAnsi="Rockwell" w:cs="Calibri"/>
                <w:color w:val="000000"/>
                <w:sz w:val="21"/>
                <w:szCs w:val="21"/>
              </w:rPr>
              <w:t xml:space="preserve"> – </w:t>
            </w:r>
            <w:r w:rsidRPr="00573052">
              <w:rPr>
                <w:rFonts w:ascii="Rockwell" w:hAnsi="Rockwell" w:cs="Calibri"/>
                <w:color w:val="000000"/>
                <w:sz w:val="21"/>
                <w:szCs w:val="21"/>
              </w:rPr>
              <w:t>Fixed</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Seat under structure</w:t>
            </w:r>
            <w:r>
              <w:rPr>
                <w:rFonts w:ascii="Rockwell" w:hAnsi="Rockwell" w:cs="Calibri"/>
                <w:color w:val="000000"/>
                <w:sz w:val="21"/>
                <w:szCs w:val="21"/>
              </w:rPr>
              <w:t xml:space="preserve"> - </w:t>
            </w:r>
            <w:r w:rsidRPr="00573052">
              <w:rPr>
                <w:rFonts w:ascii="Rockwell" w:hAnsi="Rockwell" w:cs="Calibri"/>
                <w:color w:val="000000"/>
                <w:sz w:val="21"/>
                <w:szCs w:val="21"/>
              </w:rPr>
              <w:t>20mm thickness CR round pipe 18gauge</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Fixing of under structure to ground</w:t>
            </w:r>
            <w:r>
              <w:rPr>
                <w:rFonts w:ascii="Rockwell" w:hAnsi="Rockwell" w:cs="Calibri"/>
                <w:color w:val="000000"/>
                <w:sz w:val="21"/>
                <w:szCs w:val="21"/>
              </w:rPr>
              <w:t xml:space="preserve"> - </w:t>
            </w:r>
            <w:r w:rsidRPr="00573052">
              <w:rPr>
                <w:rFonts w:ascii="Rockwell" w:hAnsi="Rockwell" w:cs="Calibri"/>
                <w:color w:val="000000"/>
                <w:sz w:val="21"/>
                <w:szCs w:val="21"/>
              </w:rPr>
              <w:t>50mm thickness round pipe 16gauge</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Seat Width ± 10mm</w:t>
            </w:r>
            <w:r>
              <w:rPr>
                <w:rFonts w:ascii="Rockwell" w:hAnsi="Rockwell" w:cs="Calibri"/>
                <w:color w:val="000000"/>
                <w:sz w:val="21"/>
                <w:szCs w:val="21"/>
              </w:rPr>
              <w:t xml:space="preserve"> - </w:t>
            </w:r>
            <w:r w:rsidRPr="00573052">
              <w:rPr>
                <w:rFonts w:ascii="Rockwell" w:hAnsi="Rockwell" w:cs="Calibri"/>
                <w:color w:val="000000"/>
                <w:sz w:val="21"/>
                <w:szCs w:val="21"/>
              </w:rPr>
              <w:t>460mm</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Seat depth ± 10mm</w:t>
            </w:r>
            <w:r>
              <w:rPr>
                <w:rFonts w:ascii="Rockwell" w:hAnsi="Rockwell" w:cs="Calibri"/>
                <w:color w:val="000000"/>
                <w:sz w:val="21"/>
                <w:szCs w:val="21"/>
              </w:rPr>
              <w:t xml:space="preserve"> - </w:t>
            </w:r>
            <w:r w:rsidRPr="00573052">
              <w:rPr>
                <w:rFonts w:ascii="Rockwell" w:hAnsi="Rockwell" w:cs="Calibri"/>
                <w:color w:val="000000"/>
                <w:sz w:val="21"/>
                <w:szCs w:val="21"/>
              </w:rPr>
              <w:t>500mm</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Seat to floor height ± 10mm</w:t>
            </w:r>
            <w:r>
              <w:rPr>
                <w:rFonts w:ascii="Rockwell" w:hAnsi="Rockwell" w:cs="Calibri"/>
                <w:color w:val="000000"/>
                <w:sz w:val="21"/>
                <w:szCs w:val="21"/>
              </w:rPr>
              <w:t xml:space="preserve"> - </w:t>
            </w:r>
            <w:r w:rsidRPr="00573052">
              <w:rPr>
                <w:rFonts w:ascii="Rockwell" w:hAnsi="Rockwell" w:cs="Calibri"/>
                <w:color w:val="000000"/>
                <w:sz w:val="21"/>
                <w:szCs w:val="21"/>
              </w:rPr>
              <w:t>450 mm</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Seat thickness (including cushion)</w:t>
            </w:r>
            <w:r>
              <w:rPr>
                <w:rFonts w:ascii="Rockwell" w:hAnsi="Rockwell" w:cs="Calibri"/>
                <w:color w:val="000000"/>
                <w:sz w:val="21"/>
                <w:szCs w:val="21"/>
              </w:rPr>
              <w:t xml:space="preserve"> - </w:t>
            </w:r>
            <w:r w:rsidRPr="00573052">
              <w:rPr>
                <w:rFonts w:ascii="Rockwell" w:hAnsi="Rockwell" w:cs="Calibri"/>
                <w:color w:val="000000"/>
                <w:sz w:val="21"/>
                <w:szCs w:val="21"/>
              </w:rPr>
              <w:t>50mm</w:t>
            </w:r>
          </w:p>
          <w:p w:rsidR="00C45D0B" w:rsidRPr="00573052" w:rsidRDefault="00604A9E" w:rsidP="00C45D0B">
            <w:pPr>
              <w:tabs>
                <w:tab w:val="left" w:pos="3369"/>
              </w:tabs>
              <w:jc w:val="both"/>
              <w:rPr>
                <w:rFonts w:ascii="Rockwell" w:hAnsi="Rockwell" w:cs="Calibri"/>
                <w:color w:val="000000"/>
                <w:sz w:val="21"/>
                <w:szCs w:val="21"/>
              </w:rPr>
            </w:pPr>
            <w:r>
              <w:rPr>
                <w:rFonts w:ascii="Rockwell" w:hAnsi="Rockwell" w:cs="Calibri"/>
                <w:noProof/>
                <w:color w:val="000000"/>
                <w:sz w:val="21"/>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5.9pt;margin-top:3.15pt;width:9.5pt;height:14.25pt;z-index:251656192"/>
              </w:pict>
            </w:r>
            <w:r w:rsidR="00C45D0B" w:rsidRPr="00573052">
              <w:rPr>
                <w:rFonts w:ascii="Rockwell" w:hAnsi="Rockwell" w:cs="Calibri"/>
                <w:color w:val="000000"/>
                <w:sz w:val="21"/>
                <w:szCs w:val="21"/>
              </w:rPr>
              <w:t xml:space="preserve">Foam moulded with density </w:t>
            </w:r>
            <w:r w:rsidR="00C45D0B">
              <w:rPr>
                <w:rFonts w:ascii="Rockwell" w:hAnsi="Rockwell" w:cs="Calibri"/>
                <w:color w:val="000000"/>
                <w:sz w:val="21"/>
                <w:szCs w:val="21"/>
              </w:rPr>
              <w:tab/>
              <w:t xml:space="preserve">- </w:t>
            </w:r>
            <w:r w:rsidR="00C45D0B" w:rsidRPr="00573052">
              <w:rPr>
                <w:rFonts w:ascii="Rockwell" w:hAnsi="Rockwell" w:cs="Calibri"/>
                <w:color w:val="000000"/>
                <w:sz w:val="21"/>
                <w:szCs w:val="21"/>
              </w:rPr>
              <w:t>Grade A 28 density</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 2kg/Cum</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BACK REST</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Type of back rest</w:t>
            </w:r>
            <w:r>
              <w:rPr>
                <w:rFonts w:ascii="Rockwell" w:hAnsi="Rockwell" w:cs="Calibri"/>
                <w:color w:val="000000"/>
                <w:sz w:val="21"/>
                <w:szCs w:val="21"/>
              </w:rPr>
              <w:t xml:space="preserve"> – 18 gauge perforated CR steel sheet.</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Back rest width ± 10mm</w:t>
            </w:r>
            <w:r>
              <w:rPr>
                <w:rFonts w:ascii="Rockwell" w:hAnsi="Rockwell" w:cs="Calibri"/>
                <w:color w:val="000000"/>
                <w:sz w:val="21"/>
                <w:szCs w:val="21"/>
              </w:rPr>
              <w:t xml:space="preserve"> - </w:t>
            </w:r>
            <w:r w:rsidRPr="00573052">
              <w:rPr>
                <w:rFonts w:ascii="Rockwell" w:hAnsi="Rockwell" w:cs="Calibri"/>
                <w:color w:val="000000"/>
                <w:sz w:val="21"/>
                <w:szCs w:val="21"/>
              </w:rPr>
              <w:t>460 mm</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Backrest height ± 10mm</w:t>
            </w:r>
            <w:r>
              <w:rPr>
                <w:rFonts w:ascii="Rockwell" w:hAnsi="Rockwell" w:cs="Calibri"/>
                <w:color w:val="000000"/>
                <w:sz w:val="21"/>
                <w:szCs w:val="21"/>
              </w:rPr>
              <w:t xml:space="preserve"> - </w:t>
            </w:r>
            <w:r w:rsidRPr="00573052">
              <w:rPr>
                <w:rFonts w:ascii="Rockwell" w:hAnsi="Rockwell" w:cs="Calibri"/>
                <w:color w:val="000000"/>
                <w:sz w:val="21"/>
                <w:szCs w:val="21"/>
              </w:rPr>
              <w:t>510 mm</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Backrest thickness (including  cushion)</w:t>
            </w:r>
            <w:r>
              <w:rPr>
                <w:rFonts w:ascii="Rockwell" w:hAnsi="Rockwell" w:cs="Calibri"/>
                <w:color w:val="000000"/>
                <w:sz w:val="21"/>
                <w:szCs w:val="21"/>
              </w:rPr>
              <w:t xml:space="preserve"> - </w:t>
            </w:r>
            <w:r w:rsidRPr="00573052">
              <w:rPr>
                <w:rFonts w:ascii="Rockwell" w:hAnsi="Rockwell" w:cs="Calibri"/>
                <w:color w:val="000000"/>
                <w:sz w:val="21"/>
                <w:szCs w:val="21"/>
              </w:rPr>
              <w:t>50mm</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Backrest to floor height ± 10mm</w:t>
            </w:r>
            <w:r>
              <w:rPr>
                <w:rFonts w:ascii="Rockwell" w:hAnsi="Rockwell" w:cs="Calibri"/>
                <w:color w:val="000000"/>
                <w:sz w:val="21"/>
                <w:szCs w:val="21"/>
              </w:rPr>
              <w:t xml:space="preserve"> - </w:t>
            </w:r>
            <w:r w:rsidRPr="00573052">
              <w:rPr>
                <w:rFonts w:ascii="Rockwell" w:hAnsi="Rockwell" w:cs="Calibri"/>
                <w:color w:val="000000"/>
                <w:sz w:val="21"/>
                <w:szCs w:val="21"/>
              </w:rPr>
              <w:t>960 mm</w:t>
            </w:r>
          </w:p>
          <w:p w:rsidR="00C45D0B" w:rsidRPr="00573052" w:rsidRDefault="00604A9E" w:rsidP="00C45D0B">
            <w:pPr>
              <w:tabs>
                <w:tab w:val="left" w:pos="3057"/>
              </w:tabs>
              <w:jc w:val="both"/>
              <w:rPr>
                <w:rFonts w:ascii="Rockwell" w:hAnsi="Rockwell" w:cs="Calibri"/>
                <w:color w:val="000000"/>
                <w:sz w:val="21"/>
                <w:szCs w:val="21"/>
              </w:rPr>
            </w:pPr>
            <w:r>
              <w:rPr>
                <w:rFonts w:ascii="Rockwell" w:hAnsi="Rockwell" w:cs="Calibri"/>
                <w:noProof/>
                <w:color w:val="000000"/>
                <w:sz w:val="21"/>
                <w:szCs w:val="21"/>
              </w:rPr>
              <w:pict>
                <v:shape id="_x0000_s1027" type="#_x0000_t88" style="position:absolute;left:0;text-align:left;margin-left:131.1pt;margin-top:4.85pt;width:9.5pt;height:14.25pt;z-index:251657216"/>
              </w:pict>
            </w:r>
            <w:r w:rsidR="00C45D0B" w:rsidRPr="00573052">
              <w:rPr>
                <w:rFonts w:ascii="Rockwell" w:hAnsi="Rockwell" w:cs="Calibri"/>
                <w:color w:val="000000"/>
                <w:sz w:val="21"/>
                <w:szCs w:val="21"/>
              </w:rPr>
              <w:t xml:space="preserve">Foam molded with density </w:t>
            </w:r>
            <w:r w:rsidR="00C45D0B">
              <w:rPr>
                <w:rFonts w:ascii="Rockwell" w:hAnsi="Rockwell" w:cs="Calibri"/>
                <w:color w:val="000000"/>
                <w:sz w:val="21"/>
                <w:szCs w:val="21"/>
              </w:rPr>
              <w:tab/>
              <w:t xml:space="preserve">- </w:t>
            </w:r>
            <w:r w:rsidR="00C45D0B" w:rsidRPr="001F1448">
              <w:rPr>
                <w:rFonts w:ascii="Rockwell" w:hAnsi="Rockwell" w:cs="Calibri"/>
                <w:color w:val="000000"/>
                <w:sz w:val="21"/>
                <w:szCs w:val="21"/>
              </w:rPr>
              <w:t>Grade A 28 density</w:t>
            </w:r>
          </w:p>
          <w:p w:rsidR="00C45D0B" w:rsidRDefault="00C45D0B" w:rsidP="00C45D0B">
            <w:pPr>
              <w:jc w:val="both"/>
              <w:rPr>
                <w:rFonts w:ascii="Rockwell" w:hAnsi="Rockwell" w:cs="Calibri"/>
                <w:color w:val="000000"/>
                <w:sz w:val="21"/>
                <w:szCs w:val="21"/>
              </w:rPr>
            </w:pPr>
            <w:r w:rsidRPr="00573052">
              <w:rPr>
                <w:rFonts w:ascii="Rockwell" w:hAnsi="Rockwell" w:cs="Calibri"/>
                <w:color w:val="000000"/>
                <w:sz w:val="21"/>
                <w:szCs w:val="21"/>
              </w:rPr>
              <w:t>± 2kg/Cum</w:t>
            </w:r>
          </w:p>
          <w:p w:rsidR="00C45D0B" w:rsidRDefault="00C45D0B" w:rsidP="00C45D0B">
            <w:pPr>
              <w:jc w:val="both"/>
              <w:rPr>
                <w:rFonts w:ascii="Rockwell" w:hAnsi="Rockwell" w:cs="Calibri"/>
                <w:color w:val="000000"/>
                <w:sz w:val="21"/>
                <w:szCs w:val="21"/>
              </w:rPr>
            </w:pPr>
            <w:r w:rsidRPr="001F1448">
              <w:rPr>
                <w:rFonts w:ascii="Rockwell" w:hAnsi="Rockwell" w:cs="Calibri"/>
                <w:color w:val="000000"/>
                <w:sz w:val="21"/>
                <w:szCs w:val="21"/>
              </w:rPr>
              <w:t>Arms to arms inner width ± 10mm</w:t>
            </w:r>
            <w:r>
              <w:rPr>
                <w:rFonts w:ascii="Rockwell" w:hAnsi="Rockwell" w:cs="Calibri"/>
                <w:color w:val="000000"/>
                <w:sz w:val="21"/>
                <w:szCs w:val="21"/>
              </w:rPr>
              <w:t xml:space="preserve"> - </w:t>
            </w:r>
            <w:r w:rsidRPr="001F1448">
              <w:rPr>
                <w:rFonts w:ascii="Rockwell" w:hAnsi="Rockwell" w:cs="Calibri"/>
                <w:color w:val="000000"/>
                <w:sz w:val="21"/>
                <w:szCs w:val="21"/>
              </w:rPr>
              <w:t>520 mm</w:t>
            </w:r>
          </w:p>
          <w:p w:rsidR="00C45D0B" w:rsidRDefault="00C45D0B" w:rsidP="00C45D0B">
            <w:pPr>
              <w:jc w:val="both"/>
              <w:rPr>
                <w:rFonts w:ascii="Rockwell" w:hAnsi="Rockwell" w:cs="Calibri"/>
                <w:color w:val="000000"/>
                <w:sz w:val="21"/>
                <w:szCs w:val="21"/>
              </w:rPr>
            </w:pPr>
            <w:r w:rsidRPr="001F1448">
              <w:rPr>
                <w:rFonts w:ascii="Rockwell" w:hAnsi="Rockwell" w:cs="Calibri"/>
                <w:color w:val="000000"/>
                <w:sz w:val="21"/>
                <w:szCs w:val="21"/>
              </w:rPr>
              <w:t>Arms to floor height</w:t>
            </w:r>
            <w:r>
              <w:rPr>
                <w:rFonts w:ascii="Rockwell" w:hAnsi="Rockwell" w:cs="Calibri"/>
                <w:color w:val="000000"/>
                <w:sz w:val="21"/>
                <w:szCs w:val="21"/>
              </w:rPr>
              <w:t xml:space="preserve"> - </w:t>
            </w:r>
            <w:r w:rsidRPr="001F1448">
              <w:rPr>
                <w:rFonts w:ascii="Rockwell" w:hAnsi="Rockwell" w:cs="Calibri"/>
                <w:color w:val="000000"/>
                <w:sz w:val="21"/>
                <w:szCs w:val="21"/>
              </w:rPr>
              <w:t>630 mm</w:t>
            </w:r>
          </w:p>
          <w:p w:rsidR="00C45D0B" w:rsidRDefault="00C45D0B" w:rsidP="00C45D0B">
            <w:pPr>
              <w:jc w:val="both"/>
              <w:rPr>
                <w:rFonts w:ascii="Rockwell" w:hAnsi="Rockwell" w:cs="Calibri"/>
                <w:color w:val="000000"/>
                <w:sz w:val="21"/>
                <w:szCs w:val="21"/>
              </w:rPr>
            </w:pPr>
            <w:r w:rsidRPr="001F1448">
              <w:rPr>
                <w:rFonts w:ascii="Rockwell" w:hAnsi="Rockwell" w:cs="Calibri"/>
                <w:color w:val="000000"/>
                <w:sz w:val="21"/>
                <w:szCs w:val="21"/>
              </w:rPr>
              <w:t xml:space="preserve">Type of arm rest  </w:t>
            </w:r>
            <w:r>
              <w:rPr>
                <w:rFonts w:ascii="Rockwell" w:hAnsi="Rockwell" w:cs="Calibri"/>
                <w:color w:val="000000"/>
                <w:sz w:val="21"/>
                <w:szCs w:val="21"/>
              </w:rPr>
              <w:t xml:space="preserve"> - 35mm oval shape CR steel pipe 16 gauge</w:t>
            </w:r>
          </w:p>
          <w:p w:rsidR="00C45D0B" w:rsidRPr="001F1448" w:rsidRDefault="00C45D0B" w:rsidP="00C45D0B">
            <w:pPr>
              <w:jc w:val="both"/>
              <w:rPr>
                <w:rFonts w:ascii="Rockwell" w:hAnsi="Rockwell" w:cs="Calibri"/>
                <w:color w:val="000000"/>
                <w:sz w:val="21"/>
                <w:szCs w:val="21"/>
              </w:rPr>
            </w:pPr>
            <w:r w:rsidRPr="001F1448">
              <w:rPr>
                <w:rFonts w:ascii="Rockwell" w:hAnsi="Rockwell" w:cs="Calibri"/>
                <w:color w:val="000000"/>
                <w:sz w:val="21"/>
                <w:szCs w:val="21"/>
              </w:rPr>
              <w:t>Leg frame assembly:</w:t>
            </w:r>
          </w:p>
          <w:p w:rsidR="00C45D0B" w:rsidRDefault="00C45D0B" w:rsidP="00C45D0B">
            <w:pPr>
              <w:jc w:val="both"/>
              <w:rPr>
                <w:rFonts w:ascii="Rockwell" w:hAnsi="Rockwell" w:cs="Calibri"/>
                <w:color w:val="000000"/>
                <w:sz w:val="21"/>
                <w:szCs w:val="21"/>
              </w:rPr>
            </w:pPr>
            <w:r w:rsidRPr="001F1448">
              <w:rPr>
                <w:rFonts w:ascii="Rockwell" w:hAnsi="Rockwell" w:cs="Calibri"/>
                <w:color w:val="000000"/>
                <w:sz w:val="21"/>
                <w:szCs w:val="21"/>
              </w:rPr>
              <w:t>50mm thickness 16 gauge round pipe at both ends and inter connected by horizontal beam with 2 numbers of 50mm dia 16 gauge CR pipes.</w:t>
            </w:r>
          </w:p>
          <w:p w:rsidR="00C45D0B" w:rsidRDefault="00C45D0B" w:rsidP="00C45D0B">
            <w:pPr>
              <w:jc w:val="both"/>
              <w:rPr>
                <w:rFonts w:ascii="Rockwell" w:hAnsi="Rockwell" w:cs="Calibri"/>
                <w:color w:val="000000"/>
                <w:sz w:val="21"/>
                <w:szCs w:val="21"/>
              </w:rPr>
            </w:pPr>
            <w:r w:rsidRPr="001F1448">
              <w:rPr>
                <w:rFonts w:ascii="Rockwell" w:hAnsi="Rockwell" w:cs="Calibri"/>
                <w:color w:val="000000"/>
                <w:sz w:val="21"/>
                <w:szCs w:val="21"/>
              </w:rPr>
              <w:t>Colour of covering material</w:t>
            </w:r>
            <w:r>
              <w:rPr>
                <w:rFonts w:ascii="Rockwell" w:hAnsi="Rockwell" w:cs="Calibri"/>
                <w:color w:val="000000"/>
                <w:sz w:val="21"/>
                <w:szCs w:val="21"/>
              </w:rPr>
              <w:t xml:space="preserve"> - </w:t>
            </w:r>
            <w:r w:rsidRPr="001F1448">
              <w:rPr>
                <w:rFonts w:ascii="Rockwell" w:hAnsi="Rockwell" w:cs="Calibri"/>
                <w:color w:val="000000"/>
                <w:sz w:val="21"/>
                <w:szCs w:val="21"/>
              </w:rPr>
              <w:t>As per client choice</w:t>
            </w:r>
          </w:p>
          <w:p w:rsidR="00C45D0B" w:rsidRDefault="00C45D0B" w:rsidP="00C45D0B">
            <w:pPr>
              <w:jc w:val="both"/>
              <w:rPr>
                <w:rFonts w:ascii="Rockwell" w:hAnsi="Rockwell" w:cs="Calibri"/>
                <w:color w:val="000000"/>
                <w:sz w:val="21"/>
                <w:szCs w:val="21"/>
              </w:rPr>
            </w:pPr>
            <w:r w:rsidRPr="001F1448">
              <w:rPr>
                <w:rFonts w:ascii="Rockwell" w:hAnsi="Rockwell" w:cs="Calibri"/>
                <w:color w:val="000000"/>
                <w:sz w:val="21"/>
                <w:szCs w:val="21"/>
              </w:rPr>
              <w:t>All CR structure finish</w:t>
            </w:r>
            <w:r>
              <w:rPr>
                <w:rFonts w:ascii="Rockwell" w:hAnsi="Rockwell" w:cs="Calibri"/>
                <w:color w:val="000000"/>
                <w:sz w:val="21"/>
                <w:szCs w:val="21"/>
              </w:rPr>
              <w:t xml:space="preserve"> - </w:t>
            </w:r>
            <w:r w:rsidRPr="001F1448">
              <w:rPr>
                <w:rFonts w:ascii="Rockwell" w:hAnsi="Rockwell" w:cs="Calibri"/>
                <w:color w:val="000000"/>
                <w:sz w:val="21"/>
                <w:szCs w:val="21"/>
              </w:rPr>
              <w:t>Epoxy powder coating</w:t>
            </w:r>
          </w:p>
          <w:p w:rsidR="00C45D0B" w:rsidRDefault="00C45D0B" w:rsidP="00C45D0B">
            <w:pPr>
              <w:jc w:val="both"/>
              <w:rPr>
                <w:rFonts w:ascii="Rockwell" w:hAnsi="Rockwell" w:cs="Calibri"/>
                <w:color w:val="000000"/>
                <w:sz w:val="21"/>
                <w:szCs w:val="21"/>
              </w:rPr>
            </w:pPr>
            <w:r w:rsidRPr="001F1448">
              <w:rPr>
                <w:rFonts w:ascii="Rockwell" w:hAnsi="Rockwell" w:cs="Calibri"/>
                <w:color w:val="000000"/>
                <w:sz w:val="21"/>
                <w:szCs w:val="21"/>
              </w:rPr>
              <w:t>Colour of paint</w:t>
            </w:r>
            <w:r>
              <w:rPr>
                <w:rFonts w:ascii="Rockwell" w:hAnsi="Rockwell" w:cs="Calibri"/>
                <w:color w:val="000000"/>
                <w:sz w:val="21"/>
                <w:szCs w:val="21"/>
              </w:rPr>
              <w:t xml:space="preserve"> - </w:t>
            </w:r>
            <w:r w:rsidRPr="001F1448">
              <w:rPr>
                <w:rFonts w:ascii="Rockwell" w:hAnsi="Rockwell" w:cs="Calibri"/>
                <w:color w:val="000000"/>
                <w:sz w:val="21"/>
                <w:szCs w:val="21"/>
              </w:rPr>
              <w:t>As per client choice</w:t>
            </w:r>
          </w:p>
          <w:p w:rsidR="00747AF5" w:rsidRPr="00930A3D" w:rsidRDefault="00C45D0B" w:rsidP="00C45D0B">
            <w:pPr>
              <w:jc w:val="both"/>
              <w:rPr>
                <w:rFonts w:asciiTheme="majorHAnsi" w:hAnsiTheme="majorHAnsi" w:cs="Arial"/>
              </w:rPr>
            </w:pPr>
            <w:r w:rsidRPr="001F1448">
              <w:rPr>
                <w:rFonts w:ascii="Rockwell" w:hAnsi="Rockwell" w:cs="Calibri"/>
                <w:color w:val="000000"/>
                <w:sz w:val="21"/>
                <w:szCs w:val="21"/>
              </w:rPr>
              <w:t>Warranty period</w:t>
            </w:r>
            <w:r>
              <w:rPr>
                <w:rFonts w:ascii="Rockwell" w:hAnsi="Rockwell" w:cs="Calibri"/>
                <w:color w:val="000000"/>
                <w:sz w:val="21"/>
                <w:szCs w:val="21"/>
              </w:rPr>
              <w:t xml:space="preserve"> - </w:t>
            </w:r>
            <w:r w:rsidRPr="001F1448">
              <w:rPr>
                <w:rFonts w:ascii="Rockwell" w:hAnsi="Rockwell" w:cs="Calibri"/>
                <w:color w:val="000000"/>
                <w:sz w:val="21"/>
                <w:szCs w:val="21"/>
              </w:rPr>
              <w:t>5 years</w:t>
            </w:r>
            <w:r w:rsidR="00747AF5" w:rsidRPr="00930A3D">
              <w:rPr>
                <w:rFonts w:asciiTheme="majorHAnsi" w:hAnsiTheme="majorHAnsi" w:cs="Arial"/>
              </w:rPr>
              <w:t>.</w:t>
            </w:r>
          </w:p>
          <w:p w:rsidR="00747AF5" w:rsidRPr="00734758" w:rsidRDefault="00747AF5" w:rsidP="00ED542E">
            <w:pPr>
              <w:jc w:val="both"/>
              <w:rPr>
                <w:rFonts w:asciiTheme="majorHAnsi" w:hAnsiTheme="majorHAnsi"/>
                <w:b/>
              </w:rPr>
            </w:pPr>
          </w:p>
          <w:p w:rsidR="00BF11EE" w:rsidRPr="00BF11EE" w:rsidRDefault="00BF11EE" w:rsidP="009355D6">
            <w:pPr>
              <w:rPr>
                <w:rFonts w:ascii="Times New Roman" w:hAnsi="Times New Roman" w:cs="Times New Roman"/>
                <w:color w:val="000000" w:themeColor="text1"/>
                <w:sz w:val="24"/>
                <w:szCs w:val="24"/>
                <w:u w:val="single"/>
              </w:rPr>
            </w:pPr>
          </w:p>
          <w:p w:rsidR="001934D6" w:rsidRPr="00BF11EE" w:rsidRDefault="001934D6">
            <w:pPr>
              <w:jc w:val="both"/>
              <w:rPr>
                <w:rFonts w:ascii="Times New Roman" w:hAnsi="Times New Roman" w:cs="Times New Roman"/>
                <w:b/>
                <w:sz w:val="24"/>
                <w:szCs w:val="24"/>
                <w:u w:val="single"/>
              </w:rPr>
            </w:pPr>
          </w:p>
          <w:p w:rsidR="001934D6" w:rsidRPr="00BF11EE" w:rsidRDefault="001934D6" w:rsidP="00BF11EE">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Pr="00BF11EE" w:rsidRDefault="001934D6">
            <w:pPr>
              <w:jc w:val="both"/>
              <w:rPr>
                <w:rFonts w:ascii="Times New Roman" w:hAnsi="Times New Roman" w:cs="Times New Roman"/>
                <w:b/>
                <w:sz w:val="24"/>
                <w:szCs w:val="24"/>
                <w:lang w:val="en-IN"/>
              </w:rPr>
            </w:pPr>
          </w:p>
          <w:p w:rsidR="001934D6" w:rsidRPr="00BF11EE" w:rsidRDefault="001934D6">
            <w:pPr>
              <w:jc w:val="both"/>
              <w:rPr>
                <w:rFonts w:ascii="Times New Roman" w:hAnsi="Times New Roman" w:cs="Times New Roman"/>
                <w:b/>
                <w:sz w:val="24"/>
                <w:szCs w:val="24"/>
                <w:lang w:val="en-IN"/>
              </w:rPr>
            </w:pPr>
          </w:p>
          <w:p w:rsidR="00622A98" w:rsidRPr="00BF11EE" w:rsidRDefault="00C45D0B">
            <w:pPr>
              <w:jc w:val="center"/>
              <w:rPr>
                <w:rFonts w:ascii="Times New Roman" w:hAnsi="Times New Roman" w:cs="Times New Roman"/>
                <w:b/>
                <w:sz w:val="24"/>
                <w:szCs w:val="24"/>
                <w:lang w:val="en-IN"/>
              </w:rPr>
            </w:pPr>
            <w:r>
              <w:rPr>
                <w:rFonts w:ascii="Times New Roman" w:hAnsi="Times New Roman" w:cs="Times New Roman"/>
                <w:b/>
                <w:sz w:val="24"/>
                <w:szCs w:val="24"/>
                <w:lang w:val="en-IN"/>
              </w:rPr>
              <w:t>100Nos.</w:t>
            </w:r>
          </w:p>
          <w:p w:rsidR="00622A98" w:rsidRPr="00BF11EE" w:rsidRDefault="00622A98">
            <w:pPr>
              <w:jc w:val="center"/>
              <w:rPr>
                <w:rFonts w:ascii="Times New Roman" w:hAnsi="Times New Roman" w:cs="Times New Roman"/>
                <w:b/>
                <w:sz w:val="24"/>
                <w:szCs w:val="24"/>
                <w:lang w:val="en-IN"/>
              </w:rPr>
            </w:pPr>
          </w:p>
          <w:p w:rsidR="00622A98" w:rsidRPr="00BF11EE" w:rsidRDefault="00622A98">
            <w:pPr>
              <w:jc w:val="center"/>
              <w:rPr>
                <w:rFonts w:ascii="Times New Roman" w:hAnsi="Times New Roman" w:cs="Times New Roman"/>
                <w:b/>
                <w:sz w:val="24"/>
                <w:szCs w:val="24"/>
                <w:lang w:val="en-IN"/>
              </w:rPr>
            </w:pPr>
          </w:p>
          <w:p w:rsidR="00622A98" w:rsidRPr="00BF11EE" w:rsidRDefault="00622A98">
            <w:pPr>
              <w:spacing w:line="276" w:lineRule="auto"/>
              <w:jc w:val="center"/>
              <w:rPr>
                <w:rFonts w:ascii="Times New Roman" w:hAnsi="Times New Roman" w:cs="Times New Roman"/>
                <w:b/>
                <w:sz w:val="24"/>
                <w:szCs w:val="24"/>
                <w:lang w:val="en-IN"/>
              </w:rPr>
            </w:pPr>
          </w:p>
        </w:tc>
        <w:tc>
          <w:tcPr>
            <w:tcW w:w="11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BF11EE" w:rsidRDefault="00622A98">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BF11EE" w:rsidRDefault="00622A98">
            <w:pPr>
              <w:rPr>
                <w:rFonts w:ascii="Times New Roman" w:hAnsi="Times New Roman" w:cs="Times New Roman"/>
                <w:sz w:val="24"/>
                <w:szCs w:val="24"/>
              </w:rPr>
            </w:pPr>
          </w:p>
        </w:tc>
      </w:tr>
      <w:tr w:rsidR="00ED542E" w:rsidRPr="00BF11EE" w:rsidTr="00F47B5F">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42E" w:rsidRPr="00BF11EE" w:rsidRDefault="00ED542E" w:rsidP="00ED542E">
            <w:pPr>
              <w:jc w:val="center"/>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42E" w:rsidRPr="00BF11EE" w:rsidRDefault="00ED542E" w:rsidP="00ED542E">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 xml:space="preserve">                                                                                                            GST @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42E" w:rsidRPr="00BF11EE" w:rsidRDefault="00ED542E" w:rsidP="00ED542E">
            <w:pPr>
              <w:rPr>
                <w:rFonts w:ascii="Times New Roman" w:hAnsi="Times New Roman" w:cs="Times New Roman"/>
                <w:sz w:val="24"/>
                <w:szCs w:val="24"/>
              </w:rPr>
            </w:pPr>
          </w:p>
        </w:tc>
      </w:tr>
      <w:tr w:rsidR="00ED542E" w:rsidRPr="00BF11EE" w:rsidTr="00F47B5F">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42E" w:rsidRPr="00BF11EE" w:rsidRDefault="00ED542E" w:rsidP="00ED542E">
            <w:pPr>
              <w:spacing w:line="276" w:lineRule="auto"/>
              <w:jc w:val="both"/>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42E" w:rsidRPr="00BF11EE" w:rsidRDefault="00ED542E" w:rsidP="00ED542E">
            <w:pPr>
              <w:spacing w:line="276" w:lineRule="auto"/>
              <w:jc w:val="right"/>
              <w:rPr>
                <w:rFonts w:ascii="Times New Roman" w:hAnsi="Times New Roman" w:cs="Times New Roman"/>
                <w:b/>
                <w:sz w:val="24"/>
                <w:szCs w:val="24"/>
                <w:lang w:val="en-IN"/>
              </w:rPr>
            </w:pPr>
            <w:r w:rsidRPr="00BF11EE">
              <w:rPr>
                <w:rFonts w:ascii="Times New Roman" w:hAnsi="Times New Roman" w:cs="Times New Roman"/>
                <w:b/>
                <w:sz w:val="24"/>
                <w:szCs w:val="24"/>
                <w:lang w:val="en-IN"/>
              </w:rPr>
              <w:t>Nett  amount  of 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42E" w:rsidRPr="00BF11EE" w:rsidRDefault="00ED542E" w:rsidP="00ED542E">
            <w:pPr>
              <w:rPr>
                <w:rFonts w:ascii="Times New Roman" w:hAnsi="Times New Roman" w:cs="Times New Roman"/>
                <w:sz w:val="24"/>
                <w:szCs w:val="24"/>
              </w:rPr>
            </w:pPr>
          </w:p>
        </w:tc>
      </w:tr>
    </w:tbl>
    <w:p w:rsidR="00622A98" w:rsidRPr="00BF11EE" w:rsidRDefault="00622A98" w:rsidP="00622A98">
      <w:pPr>
        <w:spacing w:after="0"/>
        <w:jc w:val="both"/>
        <w:rPr>
          <w:rFonts w:ascii="Times New Roman" w:hAnsi="Times New Roman" w:cs="Times New Roman"/>
          <w:b/>
          <w:sz w:val="24"/>
          <w:szCs w:val="24"/>
        </w:rPr>
      </w:pPr>
      <w:r w:rsidRPr="00BF11EE">
        <w:rPr>
          <w:rFonts w:ascii="Times New Roman" w:hAnsi="Times New Roman" w:cs="Times New Roman"/>
          <w:b/>
          <w:sz w:val="24"/>
          <w:szCs w:val="24"/>
        </w:rPr>
        <w:t xml:space="preserve"> NETT rate should be quoted.  </w:t>
      </w:r>
    </w:p>
    <w:p w:rsidR="00BF11EE" w:rsidRDefault="00BF11EE" w:rsidP="00622A98">
      <w:pPr>
        <w:spacing w:after="0"/>
        <w:jc w:val="both"/>
        <w:rPr>
          <w:rFonts w:ascii="Times New Roman" w:hAnsi="Times New Roman" w:cs="Times New Roman"/>
          <w:b/>
          <w:sz w:val="24"/>
          <w:szCs w:val="24"/>
        </w:rPr>
      </w:pPr>
    </w:p>
    <w:p w:rsidR="0008323D" w:rsidRPr="00BF11EE" w:rsidRDefault="0008323D" w:rsidP="00622A98">
      <w:pPr>
        <w:spacing w:after="0"/>
        <w:jc w:val="both"/>
        <w:rPr>
          <w:rFonts w:ascii="Times New Roman" w:hAnsi="Times New Roman" w:cs="Times New Roman"/>
          <w:b/>
          <w:sz w:val="24"/>
          <w:szCs w:val="24"/>
        </w:rPr>
      </w:pPr>
    </w:p>
    <w:p w:rsidR="00BF11EE" w:rsidRPr="00BF11EE" w:rsidRDefault="00BF11EE" w:rsidP="00622A98">
      <w:pPr>
        <w:spacing w:after="0"/>
        <w:jc w:val="both"/>
        <w:rPr>
          <w:rFonts w:ascii="Times New Roman" w:hAnsi="Times New Roman" w:cs="Times New Roman"/>
          <w:b/>
          <w:sz w:val="24"/>
          <w:szCs w:val="24"/>
        </w:rPr>
      </w:pPr>
    </w:p>
    <w:p w:rsidR="00622A98" w:rsidRPr="00BF11EE" w:rsidRDefault="00622A98" w:rsidP="00622A98">
      <w:pPr>
        <w:spacing w:after="0"/>
        <w:jc w:val="both"/>
        <w:rPr>
          <w:rFonts w:ascii="Times New Roman" w:hAnsi="Times New Roman" w:cs="Times New Roman"/>
          <w:b/>
          <w:sz w:val="24"/>
          <w:szCs w:val="24"/>
        </w:rPr>
      </w:pPr>
      <w:r w:rsidRPr="00BF11EE">
        <w:rPr>
          <w:rFonts w:ascii="Times New Roman" w:hAnsi="Times New Roman" w:cs="Times New Roman"/>
          <w:b/>
          <w:sz w:val="24"/>
          <w:szCs w:val="24"/>
        </w:rPr>
        <w:t xml:space="preserve">       </w:t>
      </w:r>
      <w:r w:rsidR="00F47B5F" w:rsidRPr="00BF11EE">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 SIGNATURE OF THE TENDERER  </w:t>
      </w:r>
    </w:p>
    <w:p w:rsidR="00BF11EE" w:rsidRPr="00BF11EE" w:rsidRDefault="00BF11EE" w:rsidP="00622A98">
      <w:pPr>
        <w:spacing w:after="0"/>
        <w:jc w:val="both"/>
        <w:rPr>
          <w:rFonts w:ascii="Times New Roman" w:hAnsi="Times New Roman" w:cs="Times New Roman"/>
          <w:b/>
          <w:sz w:val="24"/>
          <w:szCs w:val="24"/>
        </w:rPr>
      </w:pPr>
    </w:p>
    <w:p w:rsidR="00E7709F" w:rsidRDefault="00622A98" w:rsidP="00622A98">
      <w:pPr>
        <w:jc w:val="both"/>
        <w:rPr>
          <w:rFonts w:ascii="Times New Roman" w:hAnsi="Times New Roman" w:cs="Times New Roman"/>
          <w:b/>
          <w:sz w:val="24"/>
          <w:szCs w:val="24"/>
        </w:rPr>
      </w:pPr>
      <w:r w:rsidRPr="00BF11EE">
        <w:rPr>
          <w:rFonts w:ascii="Times New Roman" w:hAnsi="Times New Roman" w:cs="Times New Roman"/>
          <w:b/>
          <w:sz w:val="24"/>
          <w:szCs w:val="24"/>
        </w:rPr>
        <w:t xml:space="preserve"> </w:t>
      </w:r>
    </w:p>
    <w:p w:rsidR="00E7709F" w:rsidRDefault="00E7709F" w:rsidP="00622A98">
      <w:pPr>
        <w:jc w:val="both"/>
        <w:rPr>
          <w:rFonts w:ascii="Times New Roman" w:hAnsi="Times New Roman" w:cs="Times New Roman"/>
          <w:b/>
          <w:sz w:val="24"/>
          <w:szCs w:val="24"/>
        </w:rPr>
      </w:pPr>
    </w:p>
    <w:p w:rsidR="00622A98" w:rsidRPr="00BF11EE" w:rsidRDefault="00622A98" w:rsidP="00622A98">
      <w:pPr>
        <w:jc w:val="both"/>
        <w:rPr>
          <w:rFonts w:ascii="Times New Roman" w:hAnsi="Times New Roman" w:cs="Times New Roman"/>
          <w:b/>
          <w:sz w:val="24"/>
          <w:szCs w:val="24"/>
        </w:rPr>
      </w:pPr>
      <w:r w:rsidRPr="00BF11EE">
        <w:rPr>
          <w:rFonts w:ascii="Times New Roman" w:hAnsi="Times New Roman" w:cs="Times New Roman"/>
          <w:b/>
          <w:sz w:val="24"/>
          <w:szCs w:val="24"/>
        </w:rPr>
        <w:t xml:space="preserve">NOTE:                                                                                                                                              </w:t>
      </w:r>
    </w:p>
    <w:p w:rsidR="00622A98" w:rsidRPr="00BF11EE" w:rsidRDefault="00622A98" w:rsidP="00622A98">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Please quote the price with make of the items, without make the tender will not be    considered.</w:t>
      </w:r>
    </w:p>
    <w:p w:rsidR="00622A98" w:rsidRPr="00BF11EE" w:rsidRDefault="00622A98" w:rsidP="00622A98">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622A98" w:rsidRPr="00BF11EE" w:rsidRDefault="00622A98" w:rsidP="00622A98">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BF11EE" w:rsidRDefault="00622A98" w:rsidP="00622A98">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Original tender form should be submitted to this office along with the tender schedule.</w:t>
      </w:r>
    </w:p>
    <w:p w:rsidR="00622A98" w:rsidRPr="00BF11EE" w:rsidRDefault="00622A98" w:rsidP="00622A98">
      <w:pPr>
        <w:jc w:val="both"/>
        <w:rPr>
          <w:rFonts w:ascii="Times New Roman" w:hAnsi="Times New Roman" w:cs="Times New Roman"/>
          <w:b/>
          <w:sz w:val="24"/>
          <w:szCs w:val="24"/>
        </w:rPr>
      </w:pPr>
    </w:p>
    <w:p w:rsidR="00622A98" w:rsidRPr="00BF11EE" w:rsidRDefault="00622A98" w:rsidP="008C231D">
      <w:pPr>
        <w:jc w:val="both"/>
        <w:rPr>
          <w:rFonts w:ascii="Times New Roman" w:hAnsi="Times New Roman" w:cs="Times New Roman"/>
          <w:sz w:val="24"/>
          <w:szCs w:val="24"/>
        </w:rPr>
      </w:pPr>
      <w:r w:rsidRPr="00BF11EE">
        <w:rPr>
          <w:rFonts w:ascii="Times New Roman" w:hAnsi="Times New Roman" w:cs="Times New Roman"/>
          <w:b/>
          <w:sz w:val="24"/>
          <w:szCs w:val="24"/>
        </w:rPr>
        <w:br w:type="page"/>
      </w:r>
    </w:p>
    <w:p w:rsidR="00BB0807" w:rsidRPr="00BF11EE" w:rsidRDefault="00BB0807">
      <w:pPr>
        <w:rPr>
          <w:rFonts w:ascii="Times New Roman" w:hAnsi="Times New Roman" w:cs="Times New Roman"/>
          <w:sz w:val="24"/>
          <w:szCs w:val="24"/>
        </w:rPr>
      </w:pPr>
    </w:p>
    <w:sectPr w:rsidR="00BB0807" w:rsidRPr="00BF11EE" w:rsidSect="005C1096">
      <w:pgSz w:w="11906" w:h="16838"/>
      <w:pgMar w:top="232" w:right="1440" w:bottom="34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9E" w:rsidRDefault="00604A9E" w:rsidP="0008323D">
      <w:pPr>
        <w:spacing w:after="0" w:line="240" w:lineRule="auto"/>
      </w:pPr>
      <w:r>
        <w:separator/>
      </w:r>
    </w:p>
  </w:endnote>
  <w:endnote w:type="continuationSeparator" w:id="0">
    <w:p w:rsidR="00604A9E" w:rsidRDefault="00604A9E" w:rsidP="000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9E" w:rsidRDefault="00604A9E" w:rsidP="0008323D">
      <w:pPr>
        <w:spacing w:after="0" w:line="240" w:lineRule="auto"/>
      </w:pPr>
      <w:r>
        <w:separator/>
      </w:r>
    </w:p>
  </w:footnote>
  <w:footnote w:type="continuationSeparator" w:id="0">
    <w:p w:rsidR="00604A9E" w:rsidRDefault="00604A9E" w:rsidP="00083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3"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2A98"/>
    <w:rsid w:val="00000C58"/>
    <w:rsid w:val="00030616"/>
    <w:rsid w:val="00033E1F"/>
    <w:rsid w:val="0007349E"/>
    <w:rsid w:val="0008323D"/>
    <w:rsid w:val="001118CE"/>
    <w:rsid w:val="00150C4B"/>
    <w:rsid w:val="00184628"/>
    <w:rsid w:val="001934D6"/>
    <w:rsid w:val="001D56D6"/>
    <w:rsid w:val="002200EB"/>
    <w:rsid w:val="0022062D"/>
    <w:rsid w:val="002457B7"/>
    <w:rsid w:val="00262C9D"/>
    <w:rsid w:val="002765D2"/>
    <w:rsid w:val="00294920"/>
    <w:rsid w:val="002B5696"/>
    <w:rsid w:val="003C3144"/>
    <w:rsid w:val="004049B8"/>
    <w:rsid w:val="004141F3"/>
    <w:rsid w:val="0042168B"/>
    <w:rsid w:val="0042680F"/>
    <w:rsid w:val="0044590C"/>
    <w:rsid w:val="00453EBE"/>
    <w:rsid w:val="004867B5"/>
    <w:rsid w:val="004C29EC"/>
    <w:rsid w:val="004E29BA"/>
    <w:rsid w:val="005041D0"/>
    <w:rsid w:val="00513861"/>
    <w:rsid w:val="00536194"/>
    <w:rsid w:val="005C1096"/>
    <w:rsid w:val="005E2E25"/>
    <w:rsid w:val="00601BB5"/>
    <w:rsid w:val="00604A9E"/>
    <w:rsid w:val="0060728A"/>
    <w:rsid w:val="00622A98"/>
    <w:rsid w:val="0066474D"/>
    <w:rsid w:val="006A2F34"/>
    <w:rsid w:val="006E797D"/>
    <w:rsid w:val="006F02F9"/>
    <w:rsid w:val="00747AF5"/>
    <w:rsid w:val="00751579"/>
    <w:rsid w:val="007A13EE"/>
    <w:rsid w:val="007B5C82"/>
    <w:rsid w:val="008026F7"/>
    <w:rsid w:val="008A38C1"/>
    <w:rsid w:val="008C231D"/>
    <w:rsid w:val="00931859"/>
    <w:rsid w:val="009355D6"/>
    <w:rsid w:val="009D5479"/>
    <w:rsid w:val="00A25651"/>
    <w:rsid w:val="00A258B5"/>
    <w:rsid w:val="00A25FDC"/>
    <w:rsid w:val="00AE5149"/>
    <w:rsid w:val="00B071FA"/>
    <w:rsid w:val="00B40805"/>
    <w:rsid w:val="00B7676F"/>
    <w:rsid w:val="00B96EE9"/>
    <w:rsid w:val="00BB0807"/>
    <w:rsid w:val="00BB0BBA"/>
    <w:rsid w:val="00BF11EE"/>
    <w:rsid w:val="00C02D94"/>
    <w:rsid w:val="00C17028"/>
    <w:rsid w:val="00C45D0B"/>
    <w:rsid w:val="00CE6C65"/>
    <w:rsid w:val="00D37357"/>
    <w:rsid w:val="00E27B03"/>
    <w:rsid w:val="00E30CE7"/>
    <w:rsid w:val="00E7709F"/>
    <w:rsid w:val="00EA66C6"/>
    <w:rsid w:val="00ED1D6C"/>
    <w:rsid w:val="00ED542E"/>
    <w:rsid w:val="00F070AC"/>
    <w:rsid w:val="00F0774D"/>
    <w:rsid w:val="00F43AE5"/>
    <w:rsid w:val="00F47B5F"/>
    <w:rsid w:val="00F704E5"/>
    <w:rsid w:val="00F827A3"/>
    <w:rsid w:val="00FD0E49"/>
    <w:rsid w:val="00FE4525"/>
    <w:rsid w:val="00FF09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5992CD"/>
  <w15:docId w15:val="{52F4583E-5C5B-4A7D-9870-2BA2621D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8"/>
    <w:rPr>
      <w:rFonts w:eastAsiaTheme="minorEastAsia"/>
      <w:lang w:val="en-US"/>
    </w:rPr>
  </w:style>
  <w:style w:type="paragraph" w:styleId="Heading1">
    <w:name w:val="heading 1"/>
    <w:basedOn w:val="Normal"/>
    <w:link w:val="Heading1Char"/>
    <w:uiPriority w:val="9"/>
    <w:qFormat/>
    <w:rsid w:val="00747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47AF5"/>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semiHidden/>
    <w:unhideWhenUsed/>
    <w:rsid w:val="000832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323D"/>
    <w:rPr>
      <w:rFonts w:eastAsiaTheme="minorEastAsia"/>
      <w:lang w:val="en-US"/>
    </w:rPr>
  </w:style>
  <w:style w:type="paragraph" w:styleId="Footer">
    <w:name w:val="footer"/>
    <w:basedOn w:val="Normal"/>
    <w:link w:val="FooterChar"/>
    <w:uiPriority w:val="99"/>
    <w:semiHidden/>
    <w:unhideWhenUsed/>
    <w:rsid w:val="000832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23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REG-D4</dc:creator>
  <cp:lastModifiedBy>Windows User</cp:lastModifiedBy>
  <cp:revision>10</cp:revision>
  <cp:lastPrinted>2021-09-29T21:26:00Z</cp:lastPrinted>
  <dcterms:created xsi:type="dcterms:W3CDTF">2021-10-04T06:38:00Z</dcterms:created>
  <dcterms:modified xsi:type="dcterms:W3CDTF">2021-10-08T04:49:00Z</dcterms:modified>
</cp:coreProperties>
</file>