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DEA3" w14:textId="77777777" w:rsidR="00C5531D" w:rsidRDefault="00C5531D" w:rsidP="00C5531D">
      <w:pPr>
        <w:spacing w:after="0"/>
        <w:jc w:val="center"/>
        <w:rPr>
          <w:rFonts w:ascii="Times New Roman" w:hAnsi="Times New Roman" w:cs="Times New Roman"/>
          <w:b/>
          <w:sz w:val="24"/>
          <w:szCs w:val="24"/>
          <w:u w:val="single"/>
        </w:rPr>
      </w:pPr>
    </w:p>
    <w:p w14:paraId="3A4D0ABA" w14:textId="77777777" w:rsidR="00C5531D" w:rsidRDefault="00C5531D" w:rsidP="00C5531D">
      <w:pPr>
        <w:spacing w:after="0"/>
        <w:jc w:val="center"/>
        <w:rPr>
          <w:rFonts w:ascii="Times New Roman" w:hAnsi="Times New Roman" w:cs="Times New Roman"/>
          <w:b/>
          <w:sz w:val="24"/>
          <w:szCs w:val="24"/>
          <w:u w:val="single"/>
        </w:rPr>
      </w:pPr>
    </w:p>
    <w:p w14:paraId="38A1509F" w14:textId="77777777" w:rsidR="00C5531D" w:rsidRDefault="00C5531D" w:rsidP="00C5531D">
      <w:pPr>
        <w:spacing w:after="0"/>
        <w:jc w:val="center"/>
        <w:rPr>
          <w:rFonts w:ascii="Times New Roman" w:hAnsi="Times New Roman" w:cs="Times New Roman"/>
          <w:b/>
          <w:sz w:val="24"/>
          <w:szCs w:val="24"/>
          <w:u w:val="single"/>
        </w:rPr>
      </w:pPr>
    </w:p>
    <w:p w14:paraId="1F9EAF71" w14:textId="77777777" w:rsidR="00C5531D" w:rsidRDefault="00C5531D" w:rsidP="00C5531D">
      <w:pPr>
        <w:spacing w:after="0"/>
        <w:jc w:val="center"/>
        <w:rPr>
          <w:rFonts w:ascii="Times New Roman" w:hAnsi="Times New Roman" w:cs="Times New Roman"/>
          <w:b/>
          <w:sz w:val="24"/>
          <w:szCs w:val="24"/>
          <w:u w:val="single"/>
        </w:rPr>
      </w:pPr>
    </w:p>
    <w:p w14:paraId="25BD4710" w14:textId="77777777" w:rsidR="00C5531D" w:rsidRDefault="00C5531D" w:rsidP="00C5531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BHARATHIAR UNIVERSITY : COIMBATORE 641 046</w:t>
      </w:r>
    </w:p>
    <w:p w14:paraId="695BEF73" w14:textId="77777777" w:rsidR="00C5531D" w:rsidRDefault="00C5531D" w:rsidP="00C5531D">
      <w:pPr>
        <w:spacing w:after="0"/>
        <w:ind w:left="2880" w:firstLine="720"/>
        <w:rPr>
          <w:rFonts w:ascii="Bookman Old Style" w:hAnsi="Bookman Old Style"/>
          <w:b/>
          <w:sz w:val="24"/>
          <w:szCs w:val="24"/>
          <w:u w:val="single"/>
        </w:rPr>
      </w:pPr>
      <w:r>
        <w:rPr>
          <w:rFonts w:ascii="Times New Roman" w:hAnsi="Times New Roman" w:cs="Times New Roman"/>
          <w:b/>
          <w:sz w:val="24"/>
          <w:szCs w:val="24"/>
          <w:u w:val="single"/>
        </w:rPr>
        <w:t>TENDER NOTICE</w:t>
      </w:r>
    </w:p>
    <w:p w14:paraId="06FE094A" w14:textId="77777777" w:rsidR="00C5531D" w:rsidRDefault="00C5531D" w:rsidP="00C5531D">
      <w:pPr>
        <w:ind w:right="-243"/>
        <w:rPr>
          <w:rFonts w:ascii="Bookman Old Style" w:hAnsi="Bookman Old Style"/>
          <w:b/>
          <w:sz w:val="24"/>
          <w:szCs w:val="24"/>
          <w:lang w:val="pt-BR"/>
        </w:rPr>
      </w:pPr>
    </w:p>
    <w:p w14:paraId="5AB70EAF" w14:textId="77777777" w:rsidR="00C5531D" w:rsidRDefault="00C5531D" w:rsidP="00C5531D">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C7/CRTD/</w:t>
      </w:r>
      <w:r w:rsidR="004B45D0">
        <w:rPr>
          <w:rFonts w:ascii="Times New Roman" w:hAnsi="Times New Roman" w:cs="Times New Roman"/>
          <w:b/>
          <w:sz w:val="24"/>
          <w:szCs w:val="24"/>
          <w:lang w:val="pt-BR"/>
        </w:rPr>
        <w:t>Bioinformatics</w:t>
      </w:r>
      <w:r>
        <w:rPr>
          <w:rFonts w:ascii="Times New Roman" w:hAnsi="Times New Roman" w:cs="Times New Roman"/>
          <w:b/>
          <w:sz w:val="24"/>
          <w:szCs w:val="24"/>
          <w:lang w:val="pt-BR"/>
        </w:rPr>
        <w:t xml:space="preserve">/ </w:t>
      </w:r>
      <w:r w:rsidR="004B45D0">
        <w:rPr>
          <w:rFonts w:ascii="Times New Roman" w:hAnsi="Times New Roman" w:cs="Times New Roman"/>
          <w:b/>
          <w:sz w:val="24"/>
          <w:szCs w:val="24"/>
          <w:lang w:val="pt-BR"/>
        </w:rPr>
        <w:t>DBT Project /2668</w:t>
      </w:r>
      <w:r>
        <w:rPr>
          <w:rFonts w:ascii="Times New Roman" w:hAnsi="Times New Roman" w:cs="Times New Roman"/>
          <w:b/>
          <w:sz w:val="24"/>
          <w:szCs w:val="24"/>
          <w:lang w:val="pt-BR"/>
        </w:rPr>
        <w:t xml:space="preserve"> /202</w:t>
      </w:r>
      <w:r w:rsidR="004B45D0">
        <w:rPr>
          <w:rFonts w:ascii="Times New Roman" w:hAnsi="Times New Roman" w:cs="Times New Roman"/>
          <w:b/>
          <w:sz w:val="24"/>
          <w:szCs w:val="24"/>
          <w:lang w:val="pt-BR"/>
        </w:rPr>
        <w:t xml:space="preserve">2  </w:t>
      </w:r>
      <w:r w:rsidR="004B45D0">
        <w:rPr>
          <w:rFonts w:ascii="Times New Roman" w:hAnsi="Times New Roman" w:cs="Times New Roman"/>
          <w:b/>
          <w:sz w:val="24"/>
          <w:szCs w:val="24"/>
          <w:lang w:val="pt-BR"/>
        </w:rPr>
        <w:tab/>
      </w:r>
      <w:r w:rsidR="004B45D0">
        <w:rPr>
          <w:rFonts w:ascii="Times New Roman" w:hAnsi="Times New Roman" w:cs="Times New Roman"/>
          <w:b/>
          <w:sz w:val="24"/>
          <w:szCs w:val="24"/>
          <w:lang w:val="pt-BR"/>
        </w:rPr>
        <w:tab/>
        <w:t xml:space="preserve">            </w:t>
      </w:r>
      <w:r>
        <w:rPr>
          <w:rFonts w:ascii="Times New Roman" w:hAnsi="Times New Roman" w:cs="Times New Roman"/>
          <w:b/>
          <w:sz w:val="24"/>
          <w:szCs w:val="24"/>
          <w:lang w:val="pt-BR"/>
        </w:rPr>
        <w:t>Dt.</w:t>
      </w:r>
      <w:r w:rsidR="00692D9C">
        <w:rPr>
          <w:rFonts w:ascii="Times New Roman" w:hAnsi="Times New Roman" w:cs="Times New Roman"/>
          <w:b/>
          <w:sz w:val="24"/>
          <w:szCs w:val="24"/>
          <w:lang w:val="pt-BR"/>
        </w:rPr>
        <w:t>20</w:t>
      </w:r>
      <w:r>
        <w:rPr>
          <w:rFonts w:ascii="Times New Roman" w:hAnsi="Times New Roman" w:cs="Times New Roman"/>
          <w:b/>
          <w:sz w:val="24"/>
          <w:szCs w:val="24"/>
          <w:lang w:val="pt-BR"/>
        </w:rPr>
        <w:t>.</w:t>
      </w:r>
      <w:r w:rsidR="004B45D0">
        <w:rPr>
          <w:rFonts w:ascii="Times New Roman" w:hAnsi="Times New Roman" w:cs="Times New Roman"/>
          <w:b/>
          <w:sz w:val="24"/>
          <w:szCs w:val="24"/>
          <w:lang w:val="pt-BR"/>
        </w:rPr>
        <w:t>12</w:t>
      </w:r>
      <w:r>
        <w:rPr>
          <w:rFonts w:ascii="Times New Roman" w:hAnsi="Times New Roman" w:cs="Times New Roman"/>
          <w:b/>
          <w:sz w:val="24"/>
          <w:szCs w:val="24"/>
          <w:lang w:val="pt-BR"/>
        </w:rPr>
        <w:t>.2022</w:t>
      </w:r>
    </w:p>
    <w:p w14:paraId="3BBB2F42" w14:textId="77777777" w:rsidR="00C5531D" w:rsidRDefault="00C5531D" w:rsidP="00C5531D">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1710CF18" w14:textId="77777777" w:rsidR="00C5531D" w:rsidRDefault="00C5531D" w:rsidP="00C5531D">
      <w:pPr>
        <w:ind w:right="-46" w:firstLine="720"/>
        <w:jc w:val="both"/>
        <w:rPr>
          <w:rFonts w:ascii="Times New Roman" w:hAnsi="Times New Roman" w:cs="Times New Roman"/>
          <w:b/>
          <w:bCs/>
          <w:sz w:val="24"/>
          <w:szCs w:val="24"/>
        </w:rPr>
      </w:pPr>
      <w:r>
        <w:rPr>
          <w:rFonts w:ascii="Times New Roman" w:hAnsi="Times New Roman" w:cs="Times New Roman"/>
          <w:sz w:val="24"/>
          <w:szCs w:val="24"/>
        </w:rPr>
        <w:t xml:space="preserve">      Sealed Tenders are invited by the Registrar, Bharathiar University, Coimbatore 641 046 up to 3.00 P.M </w:t>
      </w:r>
      <w:r>
        <w:rPr>
          <w:rFonts w:ascii="Times New Roman" w:hAnsi="Times New Roman" w:cs="Times New Roman"/>
          <w:b/>
          <w:sz w:val="24"/>
          <w:szCs w:val="24"/>
        </w:rPr>
        <w:t xml:space="preserve">on </w:t>
      </w:r>
      <w:r w:rsidR="006519BA">
        <w:rPr>
          <w:rFonts w:ascii="Times New Roman" w:hAnsi="Times New Roman" w:cs="Times New Roman"/>
          <w:b/>
          <w:bCs/>
          <w:sz w:val="24"/>
          <w:szCs w:val="24"/>
        </w:rPr>
        <w:t>30</w:t>
      </w:r>
      <w:r w:rsidR="006519BA">
        <w:rPr>
          <w:rFonts w:ascii="Times New Roman" w:hAnsi="Times New Roman" w:cs="Times New Roman"/>
          <w:b/>
          <w:sz w:val="24"/>
          <w:szCs w:val="24"/>
        </w:rPr>
        <w:t xml:space="preserve">.12.2022 </w:t>
      </w:r>
      <w:r>
        <w:rPr>
          <w:rFonts w:ascii="Times New Roman" w:hAnsi="Times New Roman" w:cs="Times New Roman"/>
          <w:sz w:val="24"/>
          <w:szCs w:val="24"/>
        </w:rPr>
        <w:t xml:space="preserve">from the  reputed firms  for the supply of </w:t>
      </w:r>
      <w:r w:rsidR="004B45D0" w:rsidRPr="004B45D0">
        <w:rPr>
          <w:rFonts w:ascii="Times New Roman" w:hAnsi="Times New Roman" w:cs="Times New Roman"/>
          <w:b/>
          <w:sz w:val="24"/>
          <w:szCs w:val="24"/>
        </w:rPr>
        <w:t>Multifunction Printer</w:t>
      </w:r>
      <w:r>
        <w:rPr>
          <w:rFonts w:ascii="Times New Roman" w:hAnsi="Times New Roman" w:cs="Times New Roman"/>
          <w:b/>
          <w:bCs/>
          <w:sz w:val="24"/>
          <w:szCs w:val="24"/>
        </w:rPr>
        <w:t xml:space="preserve">  for the </w:t>
      </w:r>
      <w:r w:rsidR="004B45D0">
        <w:rPr>
          <w:rFonts w:ascii="Times New Roman" w:hAnsi="Times New Roman" w:cs="Times New Roman"/>
          <w:b/>
          <w:bCs/>
          <w:sz w:val="24"/>
          <w:szCs w:val="24"/>
        </w:rPr>
        <w:t>DBT-</w:t>
      </w:r>
      <w:r>
        <w:rPr>
          <w:rFonts w:ascii="Times New Roman" w:hAnsi="Times New Roman" w:cs="Times New Roman"/>
          <w:b/>
          <w:bCs/>
          <w:sz w:val="24"/>
          <w:szCs w:val="24"/>
        </w:rPr>
        <w:t xml:space="preserve">Project, </w:t>
      </w:r>
      <w:r w:rsidR="004B45D0">
        <w:rPr>
          <w:rFonts w:ascii="Times New Roman" w:hAnsi="Times New Roman" w:cs="Times New Roman"/>
          <w:b/>
          <w:bCs/>
          <w:sz w:val="24"/>
          <w:szCs w:val="24"/>
        </w:rPr>
        <w:t>Dept of Bioinformatics</w:t>
      </w:r>
      <w:r>
        <w:rPr>
          <w:rFonts w:ascii="Times New Roman" w:hAnsi="Times New Roman" w:cs="Times New Roman"/>
          <w:b/>
          <w:bCs/>
          <w:sz w:val="24"/>
          <w:szCs w:val="24"/>
        </w:rPr>
        <w:t xml:space="preserve">. </w:t>
      </w:r>
    </w:p>
    <w:p w14:paraId="7AE59692" w14:textId="77777777" w:rsidR="00C5531D" w:rsidRDefault="00C5531D" w:rsidP="00C5531D">
      <w:pPr>
        <w:ind w:right="-4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r w:rsidR="004B45D0" w:rsidRPr="004B45D0">
        <w:rPr>
          <w:rFonts w:ascii="Times New Roman" w:hAnsi="Times New Roman" w:cs="Times New Roman"/>
          <w:b/>
          <w:sz w:val="24"/>
          <w:szCs w:val="24"/>
        </w:rPr>
        <w:t>19</w:t>
      </w:r>
      <w:r w:rsidRPr="00CE2FC8">
        <w:rPr>
          <w:rFonts w:ascii="Times New Roman" w:hAnsi="Times New Roman" w:cs="Times New Roman"/>
          <w:b/>
          <w:sz w:val="24"/>
          <w:szCs w:val="24"/>
        </w:rPr>
        <w:t>.</w:t>
      </w:r>
      <w:r>
        <w:rPr>
          <w:rFonts w:ascii="Times New Roman" w:hAnsi="Times New Roman" w:cs="Times New Roman"/>
          <w:b/>
          <w:sz w:val="24"/>
          <w:szCs w:val="24"/>
        </w:rPr>
        <w:t xml:space="preserve">02.2022 </w:t>
      </w:r>
      <w:r>
        <w:rPr>
          <w:rFonts w:ascii="Times New Roman" w:hAnsi="Times New Roman" w:cs="Times New Roman"/>
          <w:b/>
          <w:bCs/>
          <w:sz w:val="24"/>
          <w:szCs w:val="24"/>
        </w:rPr>
        <w:t xml:space="preserve">to </w:t>
      </w:r>
      <w:r w:rsidR="00E72912">
        <w:rPr>
          <w:rFonts w:ascii="Times New Roman" w:hAnsi="Times New Roman" w:cs="Times New Roman"/>
          <w:b/>
          <w:bCs/>
          <w:sz w:val="24"/>
          <w:szCs w:val="24"/>
        </w:rPr>
        <w:t>30</w:t>
      </w:r>
      <w:r w:rsidR="004B45D0">
        <w:rPr>
          <w:rFonts w:ascii="Times New Roman" w:hAnsi="Times New Roman" w:cs="Times New Roman"/>
          <w:b/>
          <w:sz w:val="24"/>
          <w:szCs w:val="24"/>
        </w:rPr>
        <w:t>.12.2022</w:t>
      </w:r>
      <w:r w:rsidR="004B45D0">
        <w:rPr>
          <w:rFonts w:ascii="Times New Roman" w:hAnsi="Times New Roman" w:cs="Times New Roman"/>
          <w:sz w:val="24"/>
          <w:szCs w:val="24"/>
        </w:rPr>
        <w:t xml:space="preserve"> </w:t>
      </w:r>
      <w:r>
        <w:rPr>
          <w:rFonts w:ascii="Times New Roman" w:hAnsi="Times New Roman" w:cs="Times New Roman"/>
          <w:sz w:val="24"/>
          <w:szCs w:val="24"/>
        </w:rPr>
        <w:t>The tender cost of Rs.35</w:t>
      </w:r>
      <w:r w:rsidR="00BF7A23">
        <w:rPr>
          <w:rFonts w:ascii="Times New Roman" w:hAnsi="Times New Roman" w:cs="Times New Roman"/>
          <w:sz w:val="24"/>
          <w:szCs w:val="24"/>
        </w:rPr>
        <w:t>4</w:t>
      </w:r>
      <w:r>
        <w:rPr>
          <w:rFonts w:ascii="Times New Roman" w:hAnsi="Times New Roman" w:cs="Times New Roman"/>
          <w:sz w:val="24"/>
          <w:szCs w:val="24"/>
        </w:rPr>
        <w:t xml:space="preserve"> /- and EMD Rs.</w:t>
      </w:r>
      <w:r w:rsidR="00BF7A23">
        <w:rPr>
          <w:rFonts w:ascii="Times New Roman" w:hAnsi="Times New Roman" w:cs="Times New Roman"/>
          <w:sz w:val="24"/>
          <w:szCs w:val="24"/>
        </w:rPr>
        <w:t>625</w:t>
      </w:r>
      <w:r>
        <w:rPr>
          <w:rFonts w:ascii="Times New Roman" w:hAnsi="Times New Roman" w:cs="Times New Roman"/>
          <w:sz w:val="24"/>
          <w:szCs w:val="24"/>
        </w:rPr>
        <w:t xml:space="preserve"> /- in the form of DD drawn in favour of The Registrar, Bharathiar University, Coimbatore  has to be enclosed  while submission of tender .</w:t>
      </w:r>
    </w:p>
    <w:p w14:paraId="54CE4A7C" w14:textId="77777777" w:rsidR="00C5531D" w:rsidRDefault="00C5531D" w:rsidP="00C5531D">
      <w:pPr>
        <w:spacing w:after="0"/>
        <w:ind w:right="-46"/>
        <w:jc w:val="both"/>
        <w:rPr>
          <w:rFonts w:ascii="Bookman Old Style" w:hAnsi="Bookman Old Style"/>
          <w:bCs/>
          <w:sz w:val="24"/>
          <w:szCs w:val="24"/>
        </w:rPr>
      </w:pPr>
      <w:r>
        <w:rPr>
          <w:rFonts w:ascii="Times New Roman" w:hAnsi="Times New Roman" w:cs="Times New Roman"/>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                                    </w:t>
      </w:r>
    </w:p>
    <w:p w14:paraId="090C632C" w14:textId="77777777" w:rsidR="00C5531D" w:rsidRDefault="00C5531D" w:rsidP="00C5531D">
      <w:pPr>
        <w:spacing w:after="0"/>
        <w:ind w:right="-46"/>
        <w:jc w:val="both"/>
        <w:rPr>
          <w:rFonts w:ascii="Times New Roman" w:hAnsi="Times New Roman" w:cs="Times New Roman"/>
          <w:b/>
          <w:bCs/>
          <w:sz w:val="24"/>
          <w:szCs w:val="24"/>
        </w:rPr>
      </w:pPr>
      <w:r>
        <w:rPr>
          <w:rFonts w:ascii="Bookman Old Style" w:hAnsi="Bookman Old Style"/>
          <w:bCs/>
          <w:sz w:val="24"/>
          <w:szCs w:val="24"/>
        </w:rPr>
        <w:t xml:space="preserve">                                                                                   </w:t>
      </w:r>
      <w:r>
        <w:rPr>
          <w:rFonts w:ascii="Times New Roman" w:hAnsi="Times New Roman" w:cs="Times New Roman"/>
          <w:b/>
          <w:bCs/>
          <w:sz w:val="24"/>
          <w:szCs w:val="24"/>
        </w:rPr>
        <w:t>REGISTRAR i/c</w:t>
      </w:r>
    </w:p>
    <w:p w14:paraId="3B454695" w14:textId="77777777" w:rsidR="00C5531D" w:rsidRDefault="00C5531D" w:rsidP="00C5531D">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6BB1936C" w14:textId="77777777" w:rsidR="00C5531D" w:rsidRDefault="00C5531D" w:rsidP="00C5531D">
      <w:pPr>
        <w:spacing w:after="0" w:line="360" w:lineRule="auto"/>
        <w:rPr>
          <w:rFonts w:ascii="Times New Roman" w:hAnsi="Times New Roman" w:cs="Times New Roman"/>
          <w:sz w:val="24"/>
          <w:szCs w:val="24"/>
        </w:rPr>
      </w:pPr>
    </w:p>
    <w:p w14:paraId="16719983" w14:textId="77777777" w:rsidR="00C5531D" w:rsidRDefault="00C5531D" w:rsidP="00C5531D">
      <w:pPr>
        <w:spacing w:after="0" w:line="360" w:lineRule="auto"/>
        <w:rPr>
          <w:rFonts w:ascii="Times New Roman" w:hAnsi="Times New Roman" w:cs="Times New Roman"/>
          <w:sz w:val="24"/>
          <w:szCs w:val="24"/>
        </w:rPr>
      </w:pPr>
    </w:p>
    <w:p w14:paraId="3C59AE44" w14:textId="77777777" w:rsidR="00C5531D" w:rsidRDefault="00C5531D" w:rsidP="00C5531D">
      <w:pPr>
        <w:spacing w:after="0" w:line="360" w:lineRule="auto"/>
        <w:rPr>
          <w:rFonts w:ascii="Times New Roman" w:hAnsi="Times New Roman" w:cs="Times New Roman"/>
          <w:sz w:val="24"/>
          <w:szCs w:val="24"/>
        </w:rPr>
      </w:pPr>
      <w:r>
        <w:rPr>
          <w:rFonts w:ascii="Times New Roman" w:hAnsi="Times New Roman" w:cs="Times New Roman"/>
          <w:sz w:val="24"/>
          <w:szCs w:val="24"/>
        </w:rPr>
        <w:t>Copy to:</w:t>
      </w:r>
    </w:p>
    <w:p w14:paraId="577F31DB" w14:textId="77777777" w:rsidR="00C5531D" w:rsidRPr="00400B66" w:rsidRDefault="00C5531D" w:rsidP="00C5531D">
      <w:pPr>
        <w:pStyle w:val="ListParagraph"/>
        <w:numPr>
          <w:ilvl w:val="0"/>
          <w:numId w:val="1"/>
        </w:numPr>
        <w:spacing w:after="0" w:line="240" w:lineRule="auto"/>
        <w:jc w:val="both"/>
        <w:rPr>
          <w:rFonts w:ascii="Times New Roman" w:hAnsi="Times New Roman" w:cs="Times New Roman"/>
          <w:sz w:val="24"/>
          <w:szCs w:val="24"/>
        </w:rPr>
      </w:pPr>
      <w:r w:rsidRPr="00400B66">
        <w:rPr>
          <w:rFonts w:ascii="Times New Roman" w:hAnsi="Times New Roman" w:cs="Times New Roman"/>
          <w:sz w:val="24"/>
          <w:szCs w:val="24"/>
        </w:rPr>
        <w:t>PS to the V.C.</w:t>
      </w:r>
    </w:p>
    <w:p w14:paraId="45A87F84" w14:textId="77777777" w:rsidR="00C5531D" w:rsidRDefault="00C5531D" w:rsidP="00C5531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Registrar i/c</w:t>
      </w:r>
    </w:p>
    <w:p w14:paraId="6C30C670" w14:textId="77777777" w:rsidR="00C5531D" w:rsidRDefault="00C5531D" w:rsidP="00C5531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Finance Officer, BU</w:t>
      </w:r>
    </w:p>
    <w:p w14:paraId="2639AE93" w14:textId="77777777" w:rsidR="00C5531D" w:rsidRDefault="00C5531D" w:rsidP="00C5531D">
      <w:pPr>
        <w:pStyle w:val="ListParagraph"/>
        <w:numPr>
          <w:ilvl w:val="0"/>
          <w:numId w:val="1"/>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The Director </w:t>
      </w:r>
      <w:r w:rsidR="00497E15" w:rsidRPr="00497E15">
        <w:rPr>
          <w:rFonts w:ascii="Times New Roman" w:hAnsi="Times New Roman" w:cs="Times New Roman"/>
          <w:bCs/>
          <w:sz w:val="24"/>
          <w:szCs w:val="24"/>
        </w:rPr>
        <w:t>Bioinformatics</w:t>
      </w:r>
      <w:r>
        <w:rPr>
          <w:rFonts w:ascii="Times New Roman" w:hAnsi="Times New Roman" w:cs="Times New Roman"/>
          <w:sz w:val="24"/>
          <w:szCs w:val="24"/>
        </w:rPr>
        <w:t xml:space="preserve"> , BU</w:t>
      </w:r>
    </w:p>
    <w:p w14:paraId="0DEB08DC" w14:textId="77777777" w:rsidR="00C5531D" w:rsidRDefault="00C5531D" w:rsidP="00C5531D">
      <w:pPr>
        <w:pStyle w:val="ListParagraph"/>
        <w:numPr>
          <w:ilvl w:val="0"/>
          <w:numId w:val="1"/>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Dr </w:t>
      </w:r>
      <w:r w:rsidR="00497E15">
        <w:rPr>
          <w:rFonts w:ascii="Times New Roman" w:hAnsi="Times New Roman" w:cs="Times New Roman"/>
          <w:sz w:val="24"/>
          <w:szCs w:val="24"/>
        </w:rPr>
        <w:t>N.Jeyakumar</w:t>
      </w:r>
      <w:r>
        <w:rPr>
          <w:rFonts w:ascii="Times New Roman" w:hAnsi="Times New Roman" w:cs="Times New Roman"/>
          <w:sz w:val="24"/>
          <w:szCs w:val="24"/>
        </w:rPr>
        <w:t xml:space="preserve">, Prof &amp; </w:t>
      </w:r>
      <w:r w:rsidR="00497E15">
        <w:rPr>
          <w:rFonts w:ascii="Times New Roman" w:hAnsi="Times New Roman" w:cs="Times New Roman"/>
          <w:sz w:val="24"/>
          <w:szCs w:val="24"/>
        </w:rPr>
        <w:t>Head</w:t>
      </w:r>
      <w:r>
        <w:rPr>
          <w:rFonts w:ascii="Times New Roman" w:hAnsi="Times New Roman" w:cs="Times New Roman"/>
          <w:sz w:val="24"/>
          <w:szCs w:val="24"/>
        </w:rPr>
        <w:t>,</w:t>
      </w:r>
      <w:r w:rsidR="00497E15">
        <w:rPr>
          <w:rFonts w:ascii="Times New Roman" w:hAnsi="Times New Roman" w:cs="Times New Roman"/>
          <w:sz w:val="24"/>
          <w:szCs w:val="24"/>
        </w:rPr>
        <w:t xml:space="preserve"> PI,</w:t>
      </w:r>
      <w:r>
        <w:rPr>
          <w:rFonts w:ascii="Times New Roman" w:hAnsi="Times New Roman" w:cs="Times New Roman"/>
          <w:sz w:val="24"/>
          <w:szCs w:val="24"/>
        </w:rPr>
        <w:t xml:space="preserve"> </w:t>
      </w:r>
      <w:r w:rsidR="00497E15">
        <w:rPr>
          <w:rFonts w:ascii="Times New Roman" w:hAnsi="Times New Roman" w:cs="Times New Roman"/>
          <w:sz w:val="24"/>
          <w:szCs w:val="24"/>
        </w:rPr>
        <w:t>DBT Project</w:t>
      </w:r>
      <w:r>
        <w:rPr>
          <w:rFonts w:ascii="Times New Roman" w:hAnsi="Times New Roman" w:cs="Times New Roman"/>
          <w:sz w:val="24"/>
          <w:szCs w:val="24"/>
        </w:rPr>
        <w:t xml:space="preserve">, </w:t>
      </w:r>
      <w:r w:rsidR="0026379F">
        <w:rPr>
          <w:rFonts w:ascii="Times New Roman" w:hAnsi="Times New Roman" w:cs="Times New Roman"/>
          <w:sz w:val="24"/>
          <w:szCs w:val="24"/>
        </w:rPr>
        <w:t xml:space="preserve">Dept of </w:t>
      </w:r>
      <w:r w:rsidR="00497E15" w:rsidRPr="00497E15">
        <w:rPr>
          <w:rFonts w:ascii="Times New Roman" w:hAnsi="Times New Roman" w:cs="Times New Roman"/>
          <w:bCs/>
          <w:sz w:val="24"/>
          <w:szCs w:val="24"/>
        </w:rPr>
        <w:t>Bioinformatics</w:t>
      </w:r>
      <w:r>
        <w:rPr>
          <w:rFonts w:ascii="Times New Roman" w:hAnsi="Times New Roman" w:cs="Times New Roman"/>
          <w:sz w:val="24"/>
          <w:szCs w:val="24"/>
        </w:rPr>
        <w:t>, BU</w:t>
      </w:r>
    </w:p>
    <w:p w14:paraId="0CBF9008" w14:textId="77777777" w:rsidR="00C5531D" w:rsidRDefault="00C5531D" w:rsidP="00C5531D">
      <w:pPr>
        <w:pStyle w:val="ListParagraph"/>
        <w:numPr>
          <w:ilvl w:val="0"/>
          <w:numId w:val="1"/>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Data Centre- with a request to host the above tender notice in the Univ. website </w:t>
      </w:r>
    </w:p>
    <w:p w14:paraId="2C05278C" w14:textId="77777777" w:rsidR="00C5531D" w:rsidRDefault="00C5531D" w:rsidP="00C5531D">
      <w:pPr>
        <w:spacing w:after="0"/>
        <w:rPr>
          <w:rFonts w:ascii="Times New Roman" w:hAnsi="Times New Roman" w:cs="Times New Roman"/>
          <w:sz w:val="24"/>
          <w:szCs w:val="24"/>
          <w:u w:val="single"/>
        </w:rPr>
      </w:pPr>
    </w:p>
    <w:p w14:paraId="5CCAF8E1" w14:textId="77777777" w:rsidR="00C5531D" w:rsidRDefault="00C5531D" w:rsidP="00C5531D">
      <w:pPr>
        <w:spacing w:after="0"/>
        <w:rPr>
          <w:rFonts w:ascii="Times New Roman" w:hAnsi="Times New Roman" w:cs="Times New Roman"/>
          <w:sz w:val="24"/>
          <w:szCs w:val="24"/>
          <w:u w:val="single"/>
        </w:rPr>
      </w:pPr>
    </w:p>
    <w:p w14:paraId="71BAB377" w14:textId="77777777" w:rsidR="00C5531D" w:rsidRDefault="00C5531D" w:rsidP="00C5531D">
      <w:pPr>
        <w:spacing w:line="360" w:lineRule="auto"/>
        <w:rPr>
          <w:rFonts w:ascii="Bookman Old Style" w:hAnsi="Bookman Old Style"/>
          <w:b/>
          <w:u w:val="single"/>
        </w:rPr>
      </w:pPr>
    </w:p>
    <w:p w14:paraId="2283D35E" w14:textId="77777777" w:rsidR="00C5531D" w:rsidRDefault="00C5531D" w:rsidP="00C5531D">
      <w:pPr>
        <w:spacing w:line="360" w:lineRule="auto"/>
        <w:rPr>
          <w:rFonts w:ascii="Bookman Old Style" w:hAnsi="Bookman Old Style"/>
          <w:b/>
          <w:u w:val="single"/>
        </w:rPr>
      </w:pPr>
    </w:p>
    <w:p w14:paraId="36508FCC" w14:textId="77777777" w:rsidR="00C5531D" w:rsidRDefault="00C5531D" w:rsidP="00C5531D">
      <w:pPr>
        <w:spacing w:line="360" w:lineRule="auto"/>
        <w:rPr>
          <w:rFonts w:ascii="Bookman Old Style" w:hAnsi="Bookman Old Style"/>
          <w:b/>
          <w:u w:val="single"/>
        </w:rPr>
      </w:pPr>
    </w:p>
    <w:p w14:paraId="4BA945FF" w14:textId="77777777" w:rsidR="00C5531D" w:rsidRDefault="00C5531D" w:rsidP="00C5531D">
      <w:pPr>
        <w:spacing w:line="360" w:lineRule="auto"/>
        <w:rPr>
          <w:rFonts w:ascii="Bookman Old Style" w:hAnsi="Bookman Old Style"/>
          <w:b/>
          <w:u w:val="single"/>
        </w:rPr>
      </w:pPr>
    </w:p>
    <w:p w14:paraId="37EF2D04" w14:textId="77777777" w:rsidR="00C5531D" w:rsidRDefault="00C5531D" w:rsidP="00C5531D">
      <w:pPr>
        <w:spacing w:line="360" w:lineRule="auto"/>
        <w:rPr>
          <w:rFonts w:ascii="Bookman Old Style" w:hAnsi="Bookman Old Style"/>
          <w:b/>
          <w:u w:val="single"/>
        </w:rPr>
      </w:pPr>
    </w:p>
    <w:p w14:paraId="6D9EC313" w14:textId="77777777" w:rsidR="00C5531D" w:rsidRDefault="00C5531D" w:rsidP="00C5531D">
      <w:pPr>
        <w:spacing w:line="360" w:lineRule="auto"/>
        <w:jc w:val="center"/>
        <w:rPr>
          <w:rFonts w:ascii="Bookman Old Style" w:hAnsi="Bookman Old Style"/>
          <w:b/>
          <w:u w:val="single"/>
        </w:rPr>
      </w:pPr>
    </w:p>
    <w:p w14:paraId="7EAE9AD2" w14:textId="77777777" w:rsidR="00C5531D" w:rsidRDefault="00C5531D" w:rsidP="00C5531D">
      <w:pPr>
        <w:spacing w:after="0"/>
        <w:rPr>
          <w:rFonts w:ascii="Bookman Old Style" w:hAnsi="Bookman Old Style"/>
          <w:b/>
          <w:u w:val="single"/>
        </w:rPr>
      </w:pPr>
    </w:p>
    <w:p w14:paraId="0B76724A" w14:textId="77777777" w:rsidR="00C5531D" w:rsidRDefault="00C5531D" w:rsidP="00C5531D">
      <w:pPr>
        <w:spacing w:after="0"/>
        <w:rPr>
          <w:rFonts w:ascii="Bookman Old Style" w:hAnsi="Bookman Old Style"/>
          <w:b/>
          <w:u w:val="single"/>
        </w:rPr>
      </w:pPr>
    </w:p>
    <w:p w14:paraId="5A0B2812" w14:textId="77777777" w:rsidR="00C5531D" w:rsidRPr="00BE162C" w:rsidRDefault="00C5531D" w:rsidP="00C5531D">
      <w:pPr>
        <w:spacing w:after="0"/>
        <w:rPr>
          <w:rFonts w:ascii="Times New Roman" w:hAnsi="Times New Roman" w:cs="Times New Roman"/>
          <w:b/>
          <w:sz w:val="24"/>
          <w:szCs w:val="24"/>
          <w:u w:val="single"/>
        </w:rPr>
      </w:pPr>
    </w:p>
    <w:p w14:paraId="790D144D" w14:textId="77777777" w:rsidR="00C5531D" w:rsidRPr="00B949B2" w:rsidRDefault="00C5531D" w:rsidP="00C5531D">
      <w:pPr>
        <w:spacing w:after="0"/>
        <w:ind w:left="720" w:firstLine="720"/>
        <w:rPr>
          <w:rFonts w:ascii="Times New Roman" w:hAnsi="Times New Roman" w:cs="Times New Roman"/>
          <w:b/>
          <w:sz w:val="24"/>
          <w:szCs w:val="24"/>
          <w:u w:val="single"/>
          <w:lang w:val="en-US"/>
        </w:rPr>
      </w:pPr>
      <w:r w:rsidRPr="00B949B2">
        <w:rPr>
          <w:rFonts w:ascii="Times New Roman" w:hAnsi="Times New Roman" w:cs="Times New Roman"/>
          <w:b/>
          <w:sz w:val="24"/>
          <w:szCs w:val="24"/>
        </w:rPr>
        <w:t xml:space="preserve">   </w:t>
      </w:r>
      <w:r w:rsidRPr="00B949B2">
        <w:rPr>
          <w:rFonts w:ascii="Times New Roman" w:hAnsi="Times New Roman" w:cs="Times New Roman"/>
          <w:b/>
          <w:sz w:val="24"/>
          <w:szCs w:val="24"/>
          <w:u w:val="single"/>
        </w:rPr>
        <w:t>BHARATHIAR UNIVERSITY –COIMBATORE 641 046</w:t>
      </w:r>
    </w:p>
    <w:p w14:paraId="05D0BF0B" w14:textId="77777777" w:rsidR="00C5531D" w:rsidRPr="00B949B2" w:rsidRDefault="00C5531D" w:rsidP="00C5531D">
      <w:pPr>
        <w:spacing w:after="0"/>
        <w:jc w:val="center"/>
        <w:rPr>
          <w:rFonts w:ascii="Times New Roman" w:hAnsi="Times New Roman" w:cs="Times New Roman"/>
          <w:b/>
          <w:sz w:val="24"/>
          <w:szCs w:val="24"/>
        </w:rPr>
      </w:pPr>
      <w:r w:rsidRPr="00B949B2">
        <w:rPr>
          <w:rFonts w:ascii="Times New Roman" w:hAnsi="Times New Roman" w:cs="Times New Roman"/>
          <w:b/>
          <w:sz w:val="24"/>
          <w:szCs w:val="24"/>
          <w:u w:val="single"/>
        </w:rPr>
        <w:lastRenderedPageBreak/>
        <w:t>TENDER TERMS AND CONDITIONS</w:t>
      </w:r>
    </w:p>
    <w:p w14:paraId="343DC038" w14:textId="77777777" w:rsidR="00C5531D" w:rsidRPr="003E185C" w:rsidRDefault="00C5531D" w:rsidP="003E185C">
      <w:pPr>
        <w:pStyle w:val="ListParagraph"/>
        <w:numPr>
          <w:ilvl w:val="0"/>
          <w:numId w:val="2"/>
        </w:numPr>
        <w:spacing w:after="0"/>
        <w:ind w:right="-613"/>
        <w:jc w:val="both"/>
        <w:rPr>
          <w:rFonts w:ascii="Times New Roman" w:hAnsi="Times New Roman" w:cs="Times New Roman"/>
          <w:sz w:val="24"/>
          <w:szCs w:val="24"/>
        </w:rPr>
      </w:pPr>
      <w:r w:rsidRPr="00A52F96">
        <w:rPr>
          <w:rFonts w:ascii="Times New Roman" w:hAnsi="Times New Roman" w:cs="Times New Roman"/>
          <w:sz w:val="24"/>
          <w:szCs w:val="24"/>
        </w:rPr>
        <w:t xml:space="preserve">Sealed Tenders will be received by the Registrar up to </w:t>
      </w:r>
      <w:r w:rsidRPr="00A52F96">
        <w:rPr>
          <w:rFonts w:ascii="Times New Roman" w:hAnsi="Times New Roman" w:cs="Times New Roman"/>
          <w:b/>
          <w:sz w:val="24"/>
          <w:szCs w:val="24"/>
        </w:rPr>
        <w:t xml:space="preserve">3.00 p.m. on </w:t>
      </w:r>
      <w:r w:rsidR="00E72912">
        <w:rPr>
          <w:rFonts w:ascii="Times New Roman" w:hAnsi="Times New Roman" w:cs="Times New Roman"/>
          <w:b/>
          <w:bCs/>
          <w:sz w:val="24"/>
          <w:szCs w:val="24"/>
        </w:rPr>
        <w:t>30</w:t>
      </w:r>
      <w:r w:rsidR="00E72912">
        <w:rPr>
          <w:rFonts w:ascii="Times New Roman" w:hAnsi="Times New Roman" w:cs="Times New Roman"/>
          <w:b/>
          <w:sz w:val="24"/>
          <w:szCs w:val="24"/>
        </w:rPr>
        <w:t>.12.2022</w:t>
      </w:r>
      <w:r w:rsidR="00E72912">
        <w:rPr>
          <w:rFonts w:ascii="Times New Roman" w:hAnsi="Times New Roman" w:cs="Times New Roman"/>
          <w:sz w:val="24"/>
          <w:szCs w:val="24"/>
        </w:rPr>
        <w:t xml:space="preserve"> </w:t>
      </w:r>
      <w:r w:rsidRPr="00A52F96">
        <w:rPr>
          <w:rFonts w:ascii="Times New Roman" w:hAnsi="Times New Roman" w:cs="Times New Roman"/>
          <w:color w:val="000000" w:themeColor="text1"/>
          <w:sz w:val="24"/>
          <w:szCs w:val="24"/>
        </w:rPr>
        <w:t xml:space="preserve">for the supply of </w:t>
      </w:r>
      <w:r>
        <w:rPr>
          <w:rFonts w:ascii="Times New Roman" w:hAnsi="Times New Roman" w:cs="Times New Roman"/>
          <w:color w:val="000000" w:themeColor="text1"/>
          <w:sz w:val="24"/>
          <w:szCs w:val="24"/>
        </w:rPr>
        <w:t>“</w:t>
      </w:r>
      <w:r w:rsidR="003E185C" w:rsidRPr="004B45D0">
        <w:rPr>
          <w:rFonts w:ascii="Times New Roman" w:hAnsi="Times New Roman" w:cs="Times New Roman"/>
          <w:b/>
          <w:sz w:val="24"/>
          <w:szCs w:val="24"/>
        </w:rPr>
        <w:t>Multifunction Printer</w:t>
      </w:r>
      <w:r w:rsidRPr="003E185C">
        <w:rPr>
          <w:rFonts w:ascii="Times New Roman" w:hAnsi="Times New Roman" w:cs="Times New Roman"/>
          <w:b/>
          <w:bCs/>
          <w:sz w:val="24"/>
          <w:szCs w:val="24"/>
        </w:rPr>
        <w:t>”</w:t>
      </w:r>
      <w:r w:rsidR="002E5235" w:rsidRPr="003E185C">
        <w:rPr>
          <w:rFonts w:ascii="Times New Roman" w:hAnsi="Times New Roman" w:cs="Times New Roman"/>
          <w:b/>
          <w:bCs/>
          <w:sz w:val="24"/>
          <w:szCs w:val="24"/>
        </w:rPr>
        <w:t xml:space="preserve"> </w:t>
      </w:r>
      <w:r w:rsidRPr="003E185C">
        <w:rPr>
          <w:rFonts w:ascii="Times New Roman" w:hAnsi="Times New Roman" w:cs="Times New Roman"/>
          <w:b/>
          <w:bCs/>
          <w:color w:val="000000" w:themeColor="text1"/>
          <w:sz w:val="24"/>
          <w:szCs w:val="24"/>
        </w:rPr>
        <w:t xml:space="preserve">for the </w:t>
      </w:r>
      <w:r w:rsidR="002E5235" w:rsidRPr="003E185C">
        <w:rPr>
          <w:rFonts w:ascii="Times New Roman" w:hAnsi="Times New Roman" w:cs="Times New Roman"/>
          <w:b/>
          <w:bCs/>
          <w:sz w:val="24"/>
          <w:szCs w:val="24"/>
        </w:rPr>
        <w:t xml:space="preserve">DBT-Project, Dept of Bioinformatics. </w:t>
      </w:r>
      <w:r w:rsidRPr="003E185C">
        <w:rPr>
          <w:rFonts w:ascii="Times New Roman" w:hAnsi="Times New Roman" w:cs="Times New Roman"/>
          <w:bCs/>
          <w:sz w:val="24"/>
          <w:szCs w:val="24"/>
        </w:rPr>
        <w:t>as given in the schedule.</w:t>
      </w:r>
    </w:p>
    <w:p w14:paraId="4003F92A" w14:textId="77777777" w:rsidR="00C5531D" w:rsidRPr="00A52F96" w:rsidRDefault="00C5531D" w:rsidP="00C5531D">
      <w:pPr>
        <w:pStyle w:val="ListParagraph"/>
        <w:numPr>
          <w:ilvl w:val="0"/>
          <w:numId w:val="2"/>
        </w:numPr>
        <w:spacing w:after="0"/>
        <w:ind w:right="-613"/>
        <w:jc w:val="both"/>
        <w:rPr>
          <w:rFonts w:ascii="Times New Roman" w:hAnsi="Times New Roman" w:cs="Times New Roman"/>
          <w:sz w:val="24"/>
          <w:szCs w:val="24"/>
        </w:rPr>
      </w:pPr>
      <w:r w:rsidRPr="00A52F96">
        <w:rPr>
          <w:rFonts w:ascii="Times New Roman" w:hAnsi="Times New Roman" w:cs="Times New Roman"/>
          <w:bCs/>
          <w:sz w:val="24"/>
          <w:szCs w:val="24"/>
        </w:rPr>
        <w:t>Tender should be addressed to the Registrar, Bharathiar University and should be only in sealed covers by Registered post/or in person. Tenders received in ordinary covers without seal will not be considered.</w:t>
      </w:r>
    </w:p>
    <w:p w14:paraId="737A8B68" w14:textId="77777777" w:rsidR="00C5531D" w:rsidRDefault="00C5531D" w:rsidP="00C5531D">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shall be submitted in a sealed cover superscribed as “</w:t>
      </w:r>
      <w:r>
        <w:rPr>
          <w:rFonts w:ascii="Times New Roman" w:hAnsi="Times New Roman" w:cs="Times New Roman"/>
          <w:b/>
          <w:sz w:val="24"/>
          <w:szCs w:val="24"/>
        </w:rPr>
        <w:t xml:space="preserve">Tender for the supply of  </w:t>
      </w:r>
      <w:r w:rsidR="00E72912">
        <w:rPr>
          <w:rFonts w:ascii="Times New Roman" w:hAnsi="Times New Roman" w:cs="Times New Roman"/>
          <w:color w:val="000000" w:themeColor="text1"/>
          <w:sz w:val="24"/>
          <w:szCs w:val="24"/>
        </w:rPr>
        <w:t>“</w:t>
      </w:r>
      <w:r w:rsidR="00E72912" w:rsidRPr="004B45D0">
        <w:rPr>
          <w:rFonts w:ascii="Times New Roman" w:hAnsi="Times New Roman" w:cs="Times New Roman"/>
          <w:b/>
          <w:sz w:val="24"/>
          <w:szCs w:val="24"/>
        </w:rPr>
        <w:t>Multifunction Printer</w:t>
      </w:r>
      <w:r w:rsidR="00E72912" w:rsidRPr="003E185C">
        <w:rPr>
          <w:rFonts w:ascii="Times New Roman" w:hAnsi="Times New Roman" w:cs="Times New Roman"/>
          <w:b/>
          <w:bCs/>
          <w:sz w:val="24"/>
          <w:szCs w:val="24"/>
        </w:rPr>
        <w:t xml:space="preserve">” </w:t>
      </w:r>
      <w:r w:rsidR="00E72912" w:rsidRPr="003E185C">
        <w:rPr>
          <w:rFonts w:ascii="Times New Roman" w:hAnsi="Times New Roman" w:cs="Times New Roman"/>
          <w:b/>
          <w:bCs/>
          <w:color w:val="000000" w:themeColor="text1"/>
          <w:sz w:val="24"/>
          <w:szCs w:val="24"/>
        </w:rPr>
        <w:t xml:space="preserve">for the </w:t>
      </w:r>
      <w:r w:rsidR="00E72912" w:rsidRPr="003E185C">
        <w:rPr>
          <w:rFonts w:ascii="Times New Roman" w:hAnsi="Times New Roman" w:cs="Times New Roman"/>
          <w:b/>
          <w:bCs/>
          <w:sz w:val="24"/>
          <w:szCs w:val="24"/>
        </w:rPr>
        <w:t>DBT-Project, Dept of Bioinformatics</w:t>
      </w:r>
      <w:r w:rsidR="00E72912">
        <w:rPr>
          <w:rFonts w:ascii="Times New Roman" w:hAnsi="Times New Roman" w:cs="Times New Roman"/>
          <w:b/>
          <w:bCs/>
          <w:sz w:val="24"/>
          <w:szCs w:val="24"/>
        </w:rPr>
        <w:t xml:space="preserve">, </w:t>
      </w:r>
      <w:r>
        <w:rPr>
          <w:rFonts w:ascii="Times New Roman" w:hAnsi="Times New Roman" w:cs="Times New Roman"/>
          <w:b/>
          <w:bCs/>
          <w:sz w:val="24"/>
          <w:szCs w:val="24"/>
        </w:rPr>
        <w:t xml:space="preserve">due on </w:t>
      </w:r>
      <w:r w:rsidR="00E72912">
        <w:rPr>
          <w:rFonts w:ascii="Times New Roman" w:hAnsi="Times New Roman" w:cs="Times New Roman"/>
          <w:b/>
          <w:bCs/>
          <w:sz w:val="24"/>
          <w:szCs w:val="24"/>
        </w:rPr>
        <w:t>30</w:t>
      </w:r>
      <w:r w:rsidR="00E72912">
        <w:rPr>
          <w:rFonts w:ascii="Times New Roman" w:hAnsi="Times New Roman" w:cs="Times New Roman"/>
          <w:b/>
          <w:sz w:val="24"/>
          <w:szCs w:val="24"/>
        </w:rPr>
        <w:t>.12.2022</w:t>
      </w:r>
      <w:r w:rsidR="00E72912">
        <w:rPr>
          <w:rFonts w:ascii="Times New Roman" w:hAnsi="Times New Roman" w:cs="Times New Roman"/>
          <w:sz w:val="24"/>
          <w:szCs w:val="24"/>
        </w:rPr>
        <w:t xml:space="preserve"> </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 </w:t>
      </w:r>
      <w:r>
        <w:rPr>
          <w:rFonts w:ascii="Times New Roman" w:hAnsi="Times New Roman" w:cs="Times New Roman"/>
          <w:bCs/>
          <w:sz w:val="24"/>
          <w:szCs w:val="24"/>
        </w:rPr>
        <w:t>The covers received without such superscription will be rejected summarily.</w:t>
      </w:r>
    </w:p>
    <w:p w14:paraId="3F431C1A" w14:textId="77777777" w:rsidR="00C5531D" w:rsidRDefault="00C5531D" w:rsidP="00C5531D">
      <w:pPr>
        <w:numPr>
          <w:ilvl w:val="0"/>
          <w:numId w:val="2"/>
        </w:numPr>
        <w:spacing w:after="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on –</w:t>
      </w:r>
      <w:r w:rsidR="00E72912">
        <w:rPr>
          <w:rFonts w:ascii="Times New Roman" w:hAnsi="Times New Roman" w:cs="Times New Roman"/>
          <w:b/>
          <w:bCs/>
          <w:sz w:val="24"/>
          <w:szCs w:val="24"/>
        </w:rPr>
        <w:t>30</w:t>
      </w:r>
      <w:r w:rsidR="00E72912">
        <w:rPr>
          <w:rFonts w:ascii="Times New Roman" w:hAnsi="Times New Roman" w:cs="Times New Roman"/>
          <w:b/>
          <w:sz w:val="24"/>
          <w:szCs w:val="24"/>
        </w:rPr>
        <w:t>.12.2022</w:t>
      </w:r>
      <w:r w:rsidR="00E72912">
        <w:rPr>
          <w:rFonts w:ascii="Times New Roman" w:hAnsi="Times New Roman" w:cs="Times New Roman"/>
          <w:sz w:val="24"/>
          <w:szCs w:val="24"/>
        </w:rPr>
        <w:t xml:space="preserve"> </w:t>
      </w:r>
      <w:r>
        <w:rPr>
          <w:rFonts w:ascii="Times New Roman" w:hAnsi="Times New Roman" w:cs="Times New Roman"/>
          <w:sz w:val="24"/>
          <w:szCs w:val="24"/>
        </w:rPr>
        <w:t>in the presence of tenderers in the presence of Tenderers of their</w:t>
      </w:r>
      <w:r>
        <w:rPr>
          <w:rFonts w:ascii="Times New Roman" w:hAnsi="Times New Roman" w:cs="Times New Roman"/>
          <w:b/>
          <w:sz w:val="24"/>
          <w:szCs w:val="24"/>
        </w:rPr>
        <w:t xml:space="preserve"> re</w:t>
      </w:r>
      <w:r>
        <w:rPr>
          <w:rFonts w:ascii="Times New Roman" w:hAnsi="Times New Roman" w:cs="Times New Roman"/>
          <w:sz w:val="24"/>
          <w:szCs w:val="24"/>
        </w:rPr>
        <w:t>presentatives to may be present at the time of opening.  The representatives of the tendering firms who are attending during opening of the tenders should bring a letter of authorization from the tendering firms, which they represent to identify their bonafied</w:t>
      </w:r>
    </w:p>
    <w:p w14:paraId="0C99ED16" w14:textId="77777777" w:rsidR="00C5531D" w:rsidRDefault="00C5531D" w:rsidP="00C5531D">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w:t>
      </w:r>
      <w:r>
        <w:rPr>
          <w:rFonts w:ascii="Times New Roman" w:hAnsi="Times New Roman" w:cs="Times New Roman"/>
          <w:b/>
          <w:bCs/>
          <w:sz w:val="24"/>
          <w:szCs w:val="24"/>
        </w:rPr>
        <w:t>tender cost Rs.3</w:t>
      </w:r>
      <w:r w:rsidR="00E72912">
        <w:rPr>
          <w:rFonts w:ascii="Times New Roman" w:hAnsi="Times New Roman" w:cs="Times New Roman"/>
          <w:b/>
          <w:bCs/>
          <w:sz w:val="24"/>
          <w:szCs w:val="24"/>
        </w:rPr>
        <w:t>54</w:t>
      </w:r>
      <w:r>
        <w:rPr>
          <w:rFonts w:ascii="Times New Roman" w:hAnsi="Times New Roman" w:cs="Times New Roman"/>
          <w:sz w:val="24"/>
          <w:szCs w:val="24"/>
        </w:rPr>
        <w:t xml:space="preserve">/- and </w:t>
      </w:r>
      <w:r>
        <w:rPr>
          <w:rFonts w:ascii="Times New Roman" w:hAnsi="Times New Roman" w:cs="Times New Roman"/>
          <w:b/>
          <w:sz w:val="24"/>
          <w:szCs w:val="24"/>
        </w:rPr>
        <w:t>EMD of Rs.</w:t>
      </w:r>
      <w:r w:rsidRPr="005F4D64">
        <w:rPr>
          <w:rFonts w:ascii="Times New Roman" w:hAnsi="Times New Roman" w:cs="Times New Roman"/>
          <w:sz w:val="24"/>
          <w:szCs w:val="24"/>
        </w:rPr>
        <w:t xml:space="preserve"> </w:t>
      </w:r>
      <w:r w:rsidR="00E72912" w:rsidRPr="00E72912">
        <w:rPr>
          <w:rFonts w:ascii="Times New Roman" w:hAnsi="Times New Roman" w:cs="Times New Roman"/>
          <w:b/>
          <w:sz w:val="24"/>
          <w:szCs w:val="24"/>
        </w:rPr>
        <w:t>625</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Bharathiar University” payable at Coimbatore. Cheques and Bank Guarantees will not be accepted. EMD will not carry any interest.</w:t>
      </w:r>
    </w:p>
    <w:p w14:paraId="08291E17" w14:textId="77777777" w:rsidR="00C5531D" w:rsidRDefault="00C5531D" w:rsidP="00C5531D">
      <w:pPr>
        <w:pStyle w:val="ListParagraph"/>
        <w:numPr>
          <w:ilvl w:val="0"/>
          <w:numId w:val="2"/>
        </w:numPr>
        <w:tabs>
          <w:tab w:val="left" w:pos="540"/>
          <w:tab w:val="left" w:pos="1890"/>
        </w:tabs>
        <w:spacing w:after="0"/>
        <w:ind w:right="-613"/>
        <w:jc w:val="both"/>
        <w:rPr>
          <w:rFonts w:ascii="Times New Roman" w:hAnsi="Times New Roman" w:cs="Times New Roman"/>
          <w:sz w:val="24"/>
          <w:szCs w:val="24"/>
        </w:rPr>
      </w:pPr>
      <w:r>
        <w:rPr>
          <w:rFonts w:ascii="Times New Roman" w:hAnsi="Times New Roman" w:cs="Times New Roman"/>
          <w:sz w:val="24"/>
          <w:szCs w:val="24"/>
        </w:rPr>
        <w:t>If the tender submitted without the earnest money deposit will be summarily rejected provided that any category of tenderers specifically exempted by the Government from the payment of earnest money deposit / tender cost necessary certificate should be enclosed for exemption.  Otherwise it will be liable for rejection.</w:t>
      </w:r>
    </w:p>
    <w:p w14:paraId="2C741B91" w14:textId="77777777" w:rsidR="00C5531D" w:rsidRDefault="00C5531D" w:rsidP="00C5531D">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7D5260E4" w14:textId="77777777" w:rsidR="00C5531D" w:rsidRDefault="00C5531D" w:rsidP="00C5531D">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should contain particulars like the name and addresses of the Tenderers.</w:t>
      </w:r>
    </w:p>
    <w:p w14:paraId="5C5BF526" w14:textId="77777777" w:rsidR="00C5531D" w:rsidRDefault="00C5531D" w:rsidP="00C5531D">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including GST, packing, delivery and installation and such other levies that may be applicable with .break up details and should indicate clearly both in words and figures. Any scoring and overwriting should be attested by the tenderers with full signature. The rate quoted should be firm and should not subject to any variation clauses.</w:t>
      </w:r>
    </w:p>
    <w:p w14:paraId="4ED8A96A" w14:textId="77777777" w:rsidR="00C5531D" w:rsidRDefault="00C5531D" w:rsidP="00C5531D">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the Tenders in acceptance.</w:t>
      </w:r>
    </w:p>
    <w:p w14:paraId="68E835F3" w14:textId="77777777" w:rsidR="00C5531D" w:rsidRDefault="00C5531D" w:rsidP="00C5531D">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inclusive of warranty. Separate charges for warranty will not be considered at any cost.</w:t>
      </w:r>
    </w:p>
    <w:p w14:paraId="2F6AA171" w14:textId="77777777" w:rsidR="00C5531D" w:rsidRDefault="00C5531D" w:rsidP="00C5531D">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Should mention the valid GST Registration Numbers along with the copy of the registration Certificate.</w:t>
      </w:r>
    </w:p>
    <w:p w14:paraId="28C030B0" w14:textId="77777777" w:rsidR="00C5531D" w:rsidRDefault="00C5531D" w:rsidP="00C5531D">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University shall not pay increase in duties, taxes and surcharges on account of any revision by the Government at the time of supply and installation.</w:t>
      </w:r>
    </w:p>
    <w:p w14:paraId="70189219" w14:textId="77777777" w:rsidR="00C5531D" w:rsidRDefault="00C5531D" w:rsidP="00C5531D">
      <w:pPr>
        <w:pStyle w:val="ListParagraph"/>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should be as per the specifications mentioned in the Schedule. Option shall be given separately.</w:t>
      </w:r>
    </w:p>
    <w:p w14:paraId="79A9B1D4"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Tenderer should not withdraw his ender after the tenders are opened.  In case the tender is withdrawn after it opened, the EMD will be forfeited.</w:t>
      </w:r>
    </w:p>
    <w:p w14:paraId="7E180FD1"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14:paraId="7C23C43A" w14:textId="77777777" w:rsidR="00C5531D" w:rsidRDefault="00C5531D" w:rsidP="00C5531D">
      <w:pPr>
        <w:spacing w:after="0" w:line="240" w:lineRule="auto"/>
        <w:ind w:right="-613"/>
        <w:jc w:val="both"/>
        <w:rPr>
          <w:rFonts w:ascii="Times New Roman" w:hAnsi="Times New Roman" w:cs="Times New Roman"/>
          <w:sz w:val="24"/>
          <w:szCs w:val="24"/>
        </w:rPr>
      </w:pPr>
    </w:p>
    <w:p w14:paraId="032BD64A" w14:textId="77777777" w:rsidR="00C5531D" w:rsidRPr="006853EB" w:rsidRDefault="00C5531D" w:rsidP="00C5531D">
      <w:pPr>
        <w:spacing w:after="0" w:line="240" w:lineRule="auto"/>
        <w:ind w:right="-613"/>
        <w:jc w:val="both"/>
        <w:rPr>
          <w:rFonts w:ascii="Times New Roman" w:hAnsi="Times New Roman" w:cs="Times New Roman"/>
          <w:sz w:val="24"/>
          <w:szCs w:val="24"/>
        </w:rPr>
      </w:pPr>
    </w:p>
    <w:p w14:paraId="43C89A0B" w14:textId="77777777" w:rsidR="00C5531D" w:rsidRPr="00A52F96"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execute an </w:t>
      </w:r>
      <w:r>
        <w:rPr>
          <w:rFonts w:ascii="Times New Roman" w:hAnsi="Times New Roman" w:cs="Times New Roman"/>
          <w:b/>
          <w:sz w:val="24"/>
          <w:szCs w:val="24"/>
        </w:rPr>
        <w:t>agreement in Rs.100.00 Stamp paper</w:t>
      </w:r>
      <w:r>
        <w:rPr>
          <w:rFonts w:ascii="Times New Roman" w:hAnsi="Times New Roman" w:cs="Times New Roman"/>
          <w:sz w:val="24"/>
          <w:szCs w:val="24"/>
        </w:rPr>
        <w:t xml:space="preserve"> for the fulfilment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01CA6494"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lastRenderedPageBreak/>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14:paraId="4C813E4F"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14:paraId="15402D8D"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 the successful tests carried out by the Competent Authority of the University.  .</w:t>
      </w:r>
    </w:p>
    <w:p w14:paraId="5A204453"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installation.. The material to be guaranteed for at least one year from the date of installation The successful tender shall be liable to change any defective part during the warranty period.  .</w:t>
      </w:r>
    </w:p>
    <w:p w14:paraId="22EA16A5"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14:paraId="09738067"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14:paraId="2F119555"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shall confirm to ISI standard with the number shall be incorporated wherever possible.  The make of the materials shall be mentioned in the tender.</w:t>
      </w:r>
    </w:p>
    <w:p w14:paraId="509AB445"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5A02A577"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14:paraId="32929D60"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Incomplete Tenders: Tenders without the complete particulars (Technical details, make, model etc.) leaflets/catalogue, etc for the said item must be submitted for proper evaluation., </w:t>
      </w:r>
    </w:p>
    <w:p w14:paraId="3DAC28DE"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tenderer should have credential (minimum 3) in supplying such item to any institute or organizations.</w:t>
      </w:r>
    </w:p>
    <w:p w14:paraId="10A8A0F2"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will be considered only from the manufacturer / authorized dealer  along with the authorization certificate.</w:t>
      </w:r>
    </w:p>
    <w:p w14:paraId="303324A7"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University’s general rules for the supply of the materials and works will apply on this purchase also.</w:t>
      </w:r>
    </w:p>
    <w:p w14:paraId="3511F21C"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No communications from any tenderer adding to / adhering or explaining any terms of the tender will be considered prior to the submission or after opening of the tenders by the competent authority.</w:t>
      </w:r>
    </w:p>
    <w:p w14:paraId="0C81F50A" w14:textId="77777777" w:rsidR="00C5531D" w:rsidRDefault="00C5531D" w:rsidP="00C5531D">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14:paraId="70A24471" w14:textId="77777777" w:rsidR="00C5531D" w:rsidRDefault="00C5531D" w:rsidP="00C5531D">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14:paraId="1C288BA7" w14:textId="77777777" w:rsidR="00C5531D" w:rsidRDefault="00C5531D" w:rsidP="00C5531D">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certified.</w:t>
      </w:r>
    </w:p>
    <w:p w14:paraId="5A824F05" w14:textId="77777777" w:rsidR="00C5531D" w:rsidRDefault="00C5531D" w:rsidP="00C5531D">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C5531D" w14:paraId="6FE7BC87" w14:textId="77777777" w:rsidTr="002B6485">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E6C59" w14:textId="77777777" w:rsidR="00C5531D" w:rsidRDefault="00C5531D" w:rsidP="002B6485">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F8400" w14:textId="77777777" w:rsidR="00C5531D" w:rsidRDefault="00C5531D" w:rsidP="002B6485">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C5531D" w14:paraId="604759DC" w14:textId="77777777" w:rsidTr="002B6485">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880A7" w14:textId="77777777" w:rsidR="00C5531D" w:rsidRDefault="00C5531D" w:rsidP="002B6485">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C5904" w14:textId="77777777" w:rsidR="00C5531D" w:rsidRDefault="00C5531D" w:rsidP="002B6485">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FB9D4" w14:textId="77777777" w:rsidR="00C5531D" w:rsidRDefault="00C5531D" w:rsidP="002B6485">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8EFE2" w14:textId="77777777" w:rsidR="00C5531D" w:rsidRDefault="00C5531D" w:rsidP="002B6485">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C5531D" w14:paraId="614D90B9" w14:textId="77777777" w:rsidTr="002B6485">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F45EF" w14:textId="77777777" w:rsidR="00C5531D" w:rsidRDefault="00C5531D" w:rsidP="002B6485">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AB9B6" w14:textId="77777777" w:rsidR="00C5531D" w:rsidRDefault="00C5531D" w:rsidP="002B6485">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37DCA" w14:textId="77777777" w:rsidR="00C5531D" w:rsidRDefault="00C5531D" w:rsidP="002B6485">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DA632" w14:textId="77777777" w:rsidR="00C5531D" w:rsidRDefault="00C5531D" w:rsidP="002B6485">
            <w:pPr>
              <w:jc w:val="both"/>
              <w:rPr>
                <w:rFonts w:ascii="Times New Roman" w:eastAsia="Times New Roman" w:hAnsi="Times New Roman" w:cs="Times New Roman"/>
                <w:b/>
                <w:sz w:val="24"/>
                <w:szCs w:val="24"/>
              </w:rPr>
            </w:pPr>
          </w:p>
        </w:tc>
      </w:tr>
    </w:tbl>
    <w:p w14:paraId="77B5EAC3" w14:textId="77777777" w:rsidR="00C5531D" w:rsidRDefault="00C5531D" w:rsidP="00C5531D">
      <w:pPr>
        <w:pStyle w:val="NoSpacing"/>
      </w:pPr>
      <w:r>
        <w:tab/>
      </w:r>
      <w:r>
        <w:tab/>
      </w:r>
      <w:r>
        <w:tab/>
      </w:r>
      <w:r>
        <w:tab/>
      </w:r>
      <w:r>
        <w:tab/>
      </w:r>
      <w:r>
        <w:tab/>
      </w:r>
      <w:r>
        <w:tab/>
      </w:r>
      <w:r>
        <w:tab/>
      </w:r>
      <w:r>
        <w:tab/>
      </w:r>
    </w:p>
    <w:p w14:paraId="18FC27B7" w14:textId="77777777" w:rsidR="00C5531D" w:rsidRDefault="00C5531D" w:rsidP="00C5531D">
      <w:pPr>
        <w:pStyle w:val="NoSpacing"/>
      </w:pPr>
    </w:p>
    <w:p w14:paraId="1C8C481D" w14:textId="77777777" w:rsidR="00C5531D" w:rsidRDefault="00C5531D" w:rsidP="00C5531D">
      <w:pPr>
        <w:pStyle w:val="NoSpacing"/>
      </w:pPr>
      <w:r>
        <w:tab/>
      </w:r>
    </w:p>
    <w:p w14:paraId="4CB72F97" w14:textId="77777777" w:rsidR="00C5531D" w:rsidRDefault="00C5531D" w:rsidP="00C5531D">
      <w:pPr>
        <w:pStyle w:val="NoSpacing"/>
        <w:ind w:left="4320" w:firstLine="720"/>
        <w:rPr>
          <w:b/>
        </w:rPr>
      </w:pPr>
      <w:r>
        <w:rPr>
          <w:b/>
        </w:rPr>
        <w:t xml:space="preserve">                            SIGNATURE OF THE TENDERER</w:t>
      </w:r>
    </w:p>
    <w:p w14:paraId="2AA99065" w14:textId="77777777" w:rsidR="00C5531D" w:rsidRDefault="00C5531D" w:rsidP="00C5531D">
      <w:pPr>
        <w:jc w:val="center"/>
        <w:rPr>
          <w:rFonts w:ascii="Times New Roman" w:hAnsi="Times New Roman" w:cs="Times New Roman"/>
          <w:b/>
          <w:sz w:val="24"/>
          <w:szCs w:val="24"/>
          <w:u w:val="single"/>
        </w:rPr>
      </w:pPr>
    </w:p>
    <w:p w14:paraId="461532AE" w14:textId="77777777" w:rsidR="00C5531D" w:rsidRDefault="00C5531D" w:rsidP="00C5531D">
      <w:pPr>
        <w:jc w:val="center"/>
        <w:rPr>
          <w:rFonts w:ascii="Times New Roman" w:hAnsi="Times New Roman" w:cs="Times New Roman"/>
          <w:b/>
          <w:sz w:val="24"/>
          <w:szCs w:val="24"/>
          <w:u w:val="single"/>
        </w:rPr>
      </w:pPr>
    </w:p>
    <w:p w14:paraId="36461BB2" w14:textId="77777777" w:rsidR="00C5531D" w:rsidRDefault="00C5531D" w:rsidP="00C5531D">
      <w:pPr>
        <w:jc w:val="center"/>
        <w:rPr>
          <w:rFonts w:ascii="Times New Roman" w:hAnsi="Times New Roman" w:cs="Times New Roman"/>
          <w:b/>
          <w:sz w:val="24"/>
          <w:szCs w:val="24"/>
          <w:u w:val="single"/>
        </w:rPr>
      </w:pPr>
    </w:p>
    <w:p w14:paraId="3AA15760" w14:textId="77777777" w:rsidR="00C5531D" w:rsidRPr="004956B6" w:rsidRDefault="00C5531D" w:rsidP="00C5531D">
      <w:pPr>
        <w:jc w:val="center"/>
        <w:rPr>
          <w:rFonts w:ascii="Times New Roman" w:hAnsi="Times New Roman" w:cs="Times New Roman"/>
          <w:b/>
          <w:sz w:val="24"/>
          <w:szCs w:val="24"/>
          <w:u w:val="single"/>
        </w:rPr>
      </w:pPr>
      <w:r>
        <w:rPr>
          <w:rFonts w:ascii="Times New Roman" w:hAnsi="Times New Roman" w:cs="Times New Roman"/>
          <w:b/>
          <w:sz w:val="24"/>
          <w:szCs w:val="24"/>
          <w:u w:val="single"/>
        </w:rPr>
        <w:t>SCHEDULE</w:t>
      </w:r>
    </w:p>
    <w:p w14:paraId="5AA1E44D" w14:textId="77777777" w:rsidR="00C5531D" w:rsidRDefault="00C5531D" w:rsidP="00C5531D">
      <w:pPr>
        <w:tabs>
          <w:tab w:val="left" w:pos="4074"/>
        </w:tabs>
        <w:spacing w:after="0"/>
        <w:ind w:left="90" w:right="-900" w:firstLine="6390"/>
        <w:jc w:val="both"/>
        <w:rPr>
          <w:rFonts w:ascii="Times New Roman" w:hAnsi="Times New Roman" w:cs="Times New Roman"/>
          <w:b/>
          <w:sz w:val="24"/>
          <w:szCs w:val="24"/>
        </w:rPr>
      </w:pPr>
    </w:p>
    <w:tbl>
      <w:tblPr>
        <w:tblStyle w:val="TableGrid"/>
        <w:tblW w:w="9322" w:type="dxa"/>
        <w:tblLook w:val="04A0" w:firstRow="1" w:lastRow="0" w:firstColumn="1" w:lastColumn="0" w:noHBand="0" w:noVBand="1"/>
      </w:tblPr>
      <w:tblGrid>
        <w:gridCol w:w="959"/>
        <w:gridCol w:w="5516"/>
        <w:gridCol w:w="1146"/>
        <w:gridCol w:w="1701"/>
      </w:tblGrid>
      <w:tr w:rsidR="00C5531D" w14:paraId="3818F5B5" w14:textId="77777777" w:rsidTr="002B648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0436E" w14:textId="77777777" w:rsidR="00C5531D" w:rsidRDefault="00C5531D" w:rsidP="002B6485">
            <w:pPr>
              <w:rPr>
                <w:rFonts w:ascii="Times New Roman" w:hAnsi="Times New Roman" w:cs="Times New Roman"/>
                <w:b/>
              </w:rPr>
            </w:pPr>
            <w:r>
              <w:rPr>
                <w:rFonts w:ascii="Times New Roman" w:hAnsi="Times New Roman" w:cs="Times New Roman"/>
                <w:b/>
              </w:rPr>
              <w:lastRenderedPageBreak/>
              <w:t>S.No.</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78430" w14:textId="77777777" w:rsidR="00C5531D" w:rsidRDefault="00C5531D" w:rsidP="002B6485">
            <w:pPr>
              <w:rPr>
                <w:rFonts w:ascii="Times New Roman" w:hAnsi="Times New Roman" w:cs="Times New Roman"/>
                <w:b/>
              </w:rPr>
            </w:pPr>
            <w:r>
              <w:rPr>
                <w:rFonts w:ascii="Times New Roman" w:hAnsi="Times New Roman" w:cs="Times New Roman"/>
                <w:b/>
              </w:rPr>
              <w:t>Specifications</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70C3E" w14:textId="77777777" w:rsidR="00C5531D" w:rsidRDefault="00C5531D" w:rsidP="002B6485">
            <w:pPr>
              <w:rPr>
                <w:rFonts w:ascii="Times New Roman" w:hAnsi="Times New Roman" w:cs="Times New Roman"/>
                <w:b/>
              </w:rPr>
            </w:pPr>
            <w:r>
              <w:rPr>
                <w:rFonts w:ascii="Times New Roman" w:hAnsi="Times New Roman" w:cs="Times New Roman"/>
                <w:b/>
              </w:rPr>
              <w:t>Qty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D6218" w14:textId="77777777" w:rsidR="00C5531D" w:rsidRDefault="00C5531D" w:rsidP="002B6485">
            <w:pPr>
              <w:rPr>
                <w:rFonts w:ascii="Times New Roman" w:hAnsi="Times New Roman" w:cs="Times New Roman"/>
                <w:b/>
              </w:rPr>
            </w:pPr>
            <w:r>
              <w:rPr>
                <w:rFonts w:ascii="Times New Roman" w:hAnsi="Times New Roman" w:cs="Times New Roman"/>
                <w:b/>
              </w:rPr>
              <w:t xml:space="preserve">Price </w:t>
            </w:r>
          </w:p>
        </w:tc>
      </w:tr>
      <w:tr w:rsidR="00C5531D" w14:paraId="1820A660" w14:textId="77777777" w:rsidTr="002B648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6E311" w14:textId="77777777" w:rsidR="00C5531D" w:rsidRDefault="00C5531D" w:rsidP="002B6485">
            <w:pPr>
              <w:rPr>
                <w:rFonts w:ascii="Times New Roman" w:hAnsi="Times New Roman" w:cs="Times New Roman"/>
                <w:b/>
              </w:rPr>
            </w:pPr>
            <w:r>
              <w:rPr>
                <w:rFonts w:ascii="Times New Roman" w:hAnsi="Times New Roman" w:cs="Times New Roman"/>
                <w:b/>
              </w:rPr>
              <w:t>1</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1D380" w14:textId="77777777" w:rsidR="00C5531D" w:rsidRDefault="00E72912" w:rsidP="002B6485">
            <w:pPr>
              <w:pStyle w:val="TableParagraph"/>
              <w:rPr>
                <w:rFonts w:ascii="Times New Roman" w:hAnsi="Times New Roman" w:cs="Times New Roman"/>
                <w:b/>
                <w:bCs/>
                <w:sz w:val="24"/>
                <w:szCs w:val="24"/>
              </w:rPr>
            </w:pPr>
            <w:r>
              <w:rPr>
                <w:rFonts w:ascii="Times New Roman" w:hAnsi="Times New Roman" w:cs="Times New Roman"/>
                <w:b/>
                <w:bCs/>
                <w:sz w:val="24"/>
                <w:szCs w:val="24"/>
              </w:rPr>
              <w:t>Multi-Function Printer</w:t>
            </w:r>
          </w:p>
          <w:p w14:paraId="206BA48D" w14:textId="77777777" w:rsidR="00C5531D" w:rsidRDefault="00E72912" w:rsidP="002B6485">
            <w:pPr>
              <w:rPr>
                <w:rFonts w:ascii="Times New Roman" w:hAnsi="Times New Roman" w:cs="Times New Roman"/>
                <w:b/>
                <w:sz w:val="24"/>
                <w:szCs w:val="24"/>
              </w:rPr>
            </w:pPr>
            <w:r>
              <w:rPr>
                <w:rFonts w:ascii="Times New Roman" w:hAnsi="Times New Roman" w:cs="Times New Roman"/>
                <w:b/>
                <w:sz w:val="24"/>
                <w:szCs w:val="24"/>
              </w:rPr>
              <w:t>Brand: Canon/Toshibha/HP/Equivalent</w:t>
            </w:r>
          </w:p>
          <w:p w14:paraId="5C9480E6" w14:textId="77777777" w:rsidR="00E72912" w:rsidRDefault="00E72912" w:rsidP="002B6485">
            <w:pPr>
              <w:rPr>
                <w:rFonts w:ascii="Times New Roman" w:hAnsi="Times New Roman" w:cs="Times New Roman"/>
                <w:b/>
                <w:sz w:val="24"/>
                <w:szCs w:val="24"/>
              </w:rPr>
            </w:pPr>
            <w:r>
              <w:rPr>
                <w:rFonts w:ascii="Times New Roman" w:hAnsi="Times New Roman" w:cs="Times New Roman"/>
                <w:b/>
                <w:sz w:val="24"/>
                <w:szCs w:val="24"/>
              </w:rPr>
              <w:t>Type:Copier/Printer</w:t>
            </w:r>
          </w:p>
          <w:p w14:paraId="4821E2ED" w14:textId="77777777" w:rsidR="00E72912" w:rsidRPr="00E72912" w:rsidRDefault="00E72912" w:rsidP="00E7291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Function: Multi-Function (Print,Scan,Copy)</w:t>
            </w:r>
          </w:p>
          <w:p w14:paraId="570B831A" w14:textId="77777777" w:rsidR="00E72912" w:rsidRPr="00E72912" w:rsidRDefault="00E72912" w:rsidP="00E7291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Printing Method: Laser</w:t>
            </w:r>
          </w:p>
          <w:p w14:paraId="6FB15096" w14:textId="77777777" w:rsidR="00E72912" w:rsidRPr="00E72912" w:rsidRDefault="00E72912" w:rsidP="00E7291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Memory/Storage: 128 MB or More</w:t>
            </w:r>
          </w:p>
          <w:p w14:paraId="006D8A06" w14:textId="77777777" w:rsidR="00E72912" w:rsidRPr="00E72912" w:rsidRDefault="00E72912" w:rsidP="00E7291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Printing Output:B/W</w:t>
            </w:r>
          </w:p>
          <w:p w14:paraId="0554C1A7" w14:textId="77777777" w:rsidR="00E72912" w:rsidRPr="00E72912" w:rsidRDefault="00E72912" w:rsidP="00E7291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Print Quality with Image Refinement Technology: 1,200x1,200 dpi(equivalent)</w:t>
            </w:r>
          </w:p>
          <w:p w14:paraId="1F95E35C" w14:textId="77777777" w:rsidR="00E72912" w:rsidRPr="00E72912" w:rsidRDefault="00E72912" w:rsidP="00E7291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Support : USB,Ethernet</w:t>
            </w:r>
          </w:p>
          <w:p w14:paraId="54400E87" w14:textId="77777777" w:rsidR="00E72912" w:rsidRPr="00E72912" w:rsidRDefault="00E72912" w:rsidP="00E7291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Scan: Color</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A443F" w14:textId="77777777" w:rsidR="00C5531D" w:rsidRDefault="00C5531D" w:rsidP="002B6485">
            <w:pPr>
              <w:rPr>
                <w:rFonts w:ascii="Times New Roman" w:hAnsi="Times New Roman" w:cs="Times New Roman"/>
                <w:b/>
              </w:rPr>
            </w:pPr>
            <w:r>
              <w:rPr>
                <w:rFonts w:ascii="Times New Roman" w:hAnsi="Times New Roman" w:cs="Times New Roman"/>
                <w:b/>
              </w:rPr>
              <w:t>1 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8F5F6" w14:textId="77777777" w:rsidR="00C5531D" w:rsidRDefault="00C5531D" w:rsidP="002B6485">
            <w:pPr>
              <w:rPr>
                <w:rFonts w:ascii="Times New Roman" w:hAnsi="Times New Roman" w:cs="Times New Roman"/>
                <w:b/>
              </w:rPr>
            </w:pPr>
          </w:p>
        </w:tc>
      </w:tr>
    </w:tbl>
    <w:p w14:paraId="379B79B5" w14:textId="77777777" w:rsidR="00C5531D" w:rsidRDefault="00C5531D" w:rsidP="00C5531D">
      <w:pPr>
        <w:tabs>
          <w:tab w:val="left" w:pos="4074"/>
        </w:tabs>
        <w:spacing w:after="0"/>
        <w:ind w:left="90" w:right="-900" w:firstLine="6390"/>
        <w:jc w:val="both"/>
        <w:rPr>
          <w:rFonts w:ascii="Times New Roman" w:hAnsi="Times New Roman" w:cs="Times New Roman"/>
          <w:b/>
          <w:sz w:val="24"/>
          <w:szCs w:val="24"/>
        </w:rPr>
      </w:pPr>
    </w:p>
    <w:p w14:paraId="6298DD82" w14:textId="77777777" w:rsidR="00C5531D" w:rsidRDefault="00C5531D" w:rsidP="00C5531D">
      <w:pPr>
        <w:tabs>
          <w:tab w:val="left" w:pos="4074"/>
        </w:tabs>
        <w:spacing w:after="0"/>
        <w:ind w:left="90" w:right="-900" w:firstLine="6390"/>
        <w:jc w:val="both"/>
        <w:rPr>
          <w:rFonts w:ascii="Times New Roman" w:hAnsi="Times New Roman" w:cs="Times New Roman"/>
          <w:b/>
          <w:sz w:val="24"/>
          <w:szCs w:val="24"/>
        </w:rPr>
      </w:pPr>
    </w:p>
    <w:p w14:paraId="1D76AC61" w14:textId="77777777" w:rsidR="00C5531D" w:rsidRDefault="00C5531D" w:rsidP="00C5531D">
      <w:pPr>
        <w:tabs>
          <w:tab w:val="left" w:pos="4074"/>
        </w:tabs>
        <w:spacing w:after="0"/>
        <w:ind w:left="90" w:right="-900" w:firstLine="6390"/>
        <w:jc w:val="both"/>
        <w:rPr>
          <w:rFonts w:ascii="Times New Roman" w:hAnsi="Times New Roman" w:cs="Times New Roman"/>
          <w:b/>
          <w:sz w:val="24"/>
          <w:szCs w:val="24"/>
        </w:rPr>
      </w:pPr>
    </w:p>
    <w:p w14:paraId="6CBFCB25" w14:textId="77777777" w:rsidR="00C5531D" w:rsidRDefault="00C5531D" w:rsidP="00C5531D">
      <w:pPr>
        <w:tabs>
          <w:tab w:val="left" w:pos="4074"/>
        </w:tabs>
        <w:spacing w:after="0"/>
        <w:ind w:left="90" w:right="-900" w:firstLine="6390"/>
        <w:jc w:val="both"/>
        <w:rPr>
          <w:rFonts w:ascii="Times New Roman" w:hAnsi="Times New Roman" w:cs="Times New Roman"/>
          <w:b/>
          <w:sz w:val="24"/>
          <w:szCs w:val="24"/>
        </w:rPr>
      </w:pPr>
    </w:p>
    <w:p w14:paraId="14E13657" w14:textId="77777777" w:rsidR="00C5531D" w:rsidRDefault="00C5531D" w:rsidP="00C5531D">
      <w:pPr>
        <w:tabs>
          <w:tab w:val="left" w:pos="4074"/>
        </w:tabs>
        <w:spacing w:after="0"/>
        <w:jc w:val="both"/>
        <w:rPr>
          <w:rFonts w:ascii="Times New Roman" w:hAnsi="Times New Roman" w:cs="Times New Roman"/>
          <w:b/>
          <w:iCs/>
          <w:sz w:val="24"/>
          <w:szCs w:val="24"/>
        </w:rPr>
      </w:pPr>
    </w:p>
    <w:p w14:paraId="1EEE70AA" w14:textId="77777777" w:rsidR="00C5531D" w:rsidRDefault="00C5531D" w:rsidP="00C5531D">
      <w:r>
        <w:rPr>
          <w:rFonts w:ascii="Times New Roman" w:hAnsi="Times New Roman" w:cs="Times New Roman"/>
          <w:b/>
          <w:iCs/>
          <w:sz w:val="24"/>
          <w:szCs w:val="24"/>
        </w:rPr>
        <w:t xml:space="preserve">                                                                                            SIGNATURE OF THE TENDERER</w:t>
      </w:r>
    </w:p>
    <w:p w14:paraId="3C64E10E" w14:textId="77777777" w:rsidR="00C5531D" w:rsidRDefault="00C5531D" w:rsidP="00C5531D"/>
    <w:p w14:paraId="051AB1E1" w14:textId="77777777" w:rsidR="00C5531D" w:rsidRDefault="00C5531D" w:rsidP="00C5531D"/>
    <w:p w14:paraId="6C26A568" w14:textId="77777777" w:rsidR="00C5531D" w:rsidRDefault="00C5531D" w:rsidP="00C5531D"/>
    <w:p w14:paraId="21A4681E" w14:textId="77777777" w:rsidR="0071291C" w:rsidRDefault="0071291C"/>
    <w:sectPr w:rsidR="0071291C" w:rsidSect="00C5531D">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885"/>
    <w:multiLevelType w:val="hybridMultilevel"/>
    <w:tmpl w:val="EB2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C6B56"/>
    <w:multiLevelType w:val="hybridMultilevel"/>
    <w:tmpl w:val="1518B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66C0B"/>
    <w:multiLevelType w:val="hybridMultilevel"/>
    <w:tmpl w:val="602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45A4F"/>
    <w:multiLevelType w:val="hybridMultilevel"/>
    <w:tmpl w:val="B660F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96789">
    <w:abstractNumId w:val="1"/>
  </w:num>
  <w:num w:numId="2" w16cid:durableId="680816121">
    <w:abstractNumId w:val="3"/>
  </w:num>
  <w:num w:numId="3" w16cid:durableId="1173952842">
    <w:abstractNumId w:val="2"/>
  </w:num>
  <w:num w:numId="4" w16cid:durableId="164091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6A30"/>
    <w:rsid w:val="000D66FF"/>
    <w:rsid w:val="0026379F"/>
    <w:rsid w:val="002E5235"/>
    <w:rsid w:val="003E185C"/>
    <w:rsid w:val="00497E15"/>
    <w:rsid w:val="004B45D0"/>
    <w:rsid w:val="00534573"/>
    <w:rsid w:val="00540F77"/>
    <w:rsid w:val="00636A30"/>
    <w:rsid w:val="006519BA"/>
    <w:rsid w:val="006731D3"/>
    <w:rsid w:val="00692D9C"/>
    <w:rsid w:val="0071291C"/>
    <w:rsid w:val="00B5078E"/>
    <w:rsid w:val="00BF7A23"/>
    <w:rsid w:val="00C5531D"/>
    <w:rsid w:val="00CD1EBF"/>
    <w:rsid w:val="00E37981"/>
    <w:rsid w:val="00E7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09A6"/>
  <w15:docId w15:val="{D7DA7D0B-7C5C-40F9-9584-8F6D48BF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31D"/>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31D"/>
    <w:rPr>
      <w:color w:val="0000FF"/>
      <w:u w:val="single"/>
    </w:rPr>
  </w:style>
  <w:style w:type="paragraph" w:styleId="NoSpacing">
    <w:name w:val="No Spacing"/>
    <w:uiPriority w:val="1"/>
    <w:qFormat/>
    <w:rsid w:val="00C5531D"/>
    <w:pPr>
      <w:spacing w:after="0" w:line="240" w:lineRule="auto"/>
    </w:pPr>
    <w:rPr>
      <w:rFonts w:eastAsiaTheme="minorEastAsia"/>
      <w:lang w:val="en-IN" w:eastAsia="en-IN"/>
    </w:rPr>
  </w:style>
  <w:style w:type="character" w:customStyle="1" w:styleId="ListParagraphChar">
    <w:name w:val="List Paragraph Char"/>
    <w:basedOn w:val="DefaultParagraphFont"/>
    <w:link w:val="ListParagraph"/>
    <w:uiPriority w:val="34"/>
    <w:locked/>
    <w:rsid w:val="00C5531D"/>
  </w:style>
  <w:style w:type="paragraph" w:styleId="ListParagraph">
    <w:name w:val="List Paragraph"/>
    <w:basedOn w:val="Normal"/>
    <w:link w:val="ListParagraphChar"/>
    <w:uiPriority w:val="34"/>
    <w:qFormat/>
    <w:rsid w:val="00C5531D"/>
    <w:pPr>
      <w:ind w:left="720"/>
      <w:contextualSpacing/>
    </w:pPr>
    <w:rPr>
      <w:rFonts w:eastAsiaTheme="minorHAnsi"/>
      <w:lang w:val="en-US" w:eastAsia="en-US"/>
    </w:rPr>
  </w:style>
  <w:style w:type="table" w:styleId="TableGrid">
    <w:name w:val="Table Grid"/>
    <w:basedOn w:val="TableNormal"/>
    <w:uiPriority w:val="39"/>
    <w:rsid w:val="00C5531D"/>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5531D"/>
    <w:pPr>
      <w:widowControl w:val="0"/>
      <w:autoSpaceDE w:val="0"/>
      <w:autoSpaceDN w:val="0"/>
      <w:spacing w:after="0" w:line="240" w:lineRule="auto"/>
    </w:pPr>
    <w:rPr>
      <w:rFonts w:ascii="Cambria" w:eastAsia="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webmaster</cp:lastModifiedBy>
  <cp:revision>52</cp:revision>
  <cp:lastPrinted>2022-12-19T06:05:00Z</cp:lastPrinted>
  <dcterms:created xsi:type="dcterms:W3CDTF">2022-12-15T09:35:00Z</dcterms:created>
  <dcterms:modified xsi:type="dcterms:W3CDTF">2022-12-26T04:29:00Z</dcterms:modified>
</cp:coreProperties>
</file>