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0A" w:rsidRPr="0081575F" w:rsidRDefault="00D53B9A" w:rsidP="0045780A">
      <w:pPr>
        <w:pStyle w:val="Title"/>
        <w:rPr>
          <w:rFonts w:ascii="Bookman Old Style" w:hAnsi="Bookman Old Style"/>
          <w:sz w:val="22"/>
          <w:szCs w:val="22"/>
        </w:rPr>
      </w:pPr>
      <w:r>
        <w:rPr>
          <w:rFonts w:ascii="Bookman Old Style" w:hAnsi="Bookman Old Style"/>
          <w:sz w:val="22"/>
          <w:szCs w:val="22"/>
        </w:rPr>
        <w:t>B</w:t>
      </w:r>
      <w:r w:rsidR="0045780A" w:rsidRPr="0081575F">
        <w:rPr>
          <w:rFonts w:ascii="Bookman Old Style" w:hAnsi="Bookman Old Style"/>
          <w:sz w:val="22"/>
          <w:szCs w:val="22"/>
        </w:rPr>
        <w:t xml:space="preserve">HARATHIAR UNIVERSITY: COIMBATORE – 641 046   </w:t>
      </w:r>
    </w:p>
    <w:p w:rsidR="0045780A" w:rsidRDefault="0045780A" w:rsidP="0045780A">
      <w:pPr>
        <w:spacing w:after="0" w:line="240" w:lineRule="auto"/>
        <w:ind w:right="-540"/>
        <w:rPr>
          <w:rFonts w:ascii="Bookman Old Style" w:hAnsi="Bookman Old Style" w:cs="Times New Roman"/>
        </w:rPr>
      </w:pPr>
    </w:p>
    <w:p w:rsidR="0045780A" w:rsidRDefault="0045780A" w:rsidP="0045780A">
      <w:pPr>
        <w:spacing w:after="0" w:line="240" w:lineRule="auto"/>
        <w:ind w:right="-330"/>
        <w:rPr>
          <w:rFonts w:ascii="Bookman Old Style" w:hAnsi="Bookman Old Style" w:cs="Times New Roman"/>
        </w:rPr>
      </w:pPr>
    </w:p>
    <w:p w:rsidR="0045780A" w:rsidRDefault="0045780A" w:rsidP="0045780A">
      <w:pPr>
        <w:spacing w:after="0" w:line="240" w:lineRule="auto"/>
        <w:ind w:right="-613"/>
        <w:rPr>
          <w:rFonts w:ascii="Bookman Old Style" w:hAnsi="Bookman Old Style" w:cs="Times New Roman"/>
        </w:rPr>
      </w:pPr>
      <w:r>
        <w:rPr>
          <w:rFonts w:ascii="Bookman Old Style" w:hAnsi="Bookman Old Style" w:cs="Times New Roman"/>
        </w:rPr>
        <w:t>No. BU/R/D1/2022/Chemistry/8852/</w:t>
      </w:r>
      <w:proofErr w:type="spellStart"/>
      <w:r>
        <w:rPr>
          <w:rFonts w:ascii="Bookman Old Style" w:hAnsi="Bookman Old Style" w:cs="Times New Roman"/>
        </w:rPr>
        <w:t>Electro.Chemi.Workstation</w:t>
      </w:r>
      <w:proofErr w:type="spellEnd"/>
      <w:r>
        <w:rPr>
          <w:rFonts w:ascii="Bookman Old Style" w:hAnsi="Bookman Old Style" w:cs="Times New Roman"/>
        </w:rPr>
        <w:t xml:space="preserve">     </w:t>
      </w:r>
      <w:proofErr w:type="gramStart"/>
      <w:r>
        <w:rPr>
          <w:rFonts w:ascii="Bookman Old Style" w:hAnsi="Bookman Old Style" w:cs="Times New Roman"/>
        </w:rPr>
        <w:t>Date :</w:t>
      </w:r>
      <w:proofErr w:type="gramEnd"/>
      <w:r>
        <w:rPr>
          <w:rFonts w:ascii="Bookman Old Style" w:hAnsi="Bookman Old Style" w:cs="Times New Roman"/>
        </w:rPr>
        <w:t xml:space="preserve"> </w:t>
      </w:r>
      <w:r w:rsidR="001160A2">
        <w:rPr>
          <w:rFonts w:ascii="Bookman Old Style" w:hAnsi="Bookman Old Style" w:cs="Times New Roman"/>
        </w:rPr>
        <w:t>01</w:t>
      </w:r>
      <w:r>
        <w:rPr>
          <w:rFonts w:ascii="Bookman Old Style" w:hAnsi="Bookman Old Style" w:cs="Times New Roman"/>
        </w:rPr>
        <w:t>.0</w:t>
      </w:r>
      <w:r w:rsidR="001160A2">
        <w:rPr>
          <w:rFonts w:ascii="Bookman Old Style" w:hAnsi="Bookman Old Style" w:cs="Times New Roman"/>
        </w:rPr>
        <w:t>7</w:t>
      </w:r>
      <w:r>
        <w:rPr>
          <w:rFonts w:ascii="Bookman Old Style" w:hAnsi="Bookman Old Style" w:cs="Times New Roman"/>
        </w:rPr>
        <w:t>.2022.</w:t>
      </w:r>
      <w:r>
        <w:rPr>
          <w:rFonts w:ascii="Bookman Old Style" w:hAnsi="Bookman Old Style" w:cs="Times New Roman"/>
        </w:rPr>
        <w:tab/>
      </w:r>
    </w:p>
    <w:p w:rsidR="0045780A" w:rsidRPr="000278A8" w:rsidRDefault="0045780A" w:rsidP="0045780A">
      <w:pPr>
        <w:spacing w:after="0" w:line="240" w:lineRule="auto"/>
        <w:ind w:right="-330"/>
        <w:rPr>
          <w:rFonts w:ascii="Bookman Old Style" w:hAnsi="Bookman Old Style" w:cs="Times New Roman"/>
          <w:sz w:val="2"/>
        </w:rPr>
      </w:pPr>
    </w:p>
    <w:p w:rsidR="0045780A" w:rsidRDefault="0045780A" w:rsidP="0045780A">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45780A" w:rsidRDefault="0045780A" w:rsidP="0045780A">
      <w:pPr>
        <w:spacing w:after="0" w:line="240" w:lineRule="auto"/>
        <w:jc w:val="center"/>
        <w:rPr>
          <w:rFonts w:ascii="Bookman Old Style" w:hAnsi="Bookman Old Style" w:cs="Times New Roman"/>
          <w:u w:val="single"/>
        </w:rPr>
      </w:pPr>
    </w:p>
    <w:p w:rsidR="0045780A" w:rsidRDefault="0045780A" w:rsidP="0045780A">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03.08.2022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ISO Certified firms for</w:t>
      </w:r>
      <w:r w:rsidRPr="00E63765">
        <w:rPr>
          <w:rFonts w:ascii="Bookman Old Style" w:hAnsi="Bookman Old Style" w:cs="Times New Roman"/>
        </w:rPr>
        <w:t xml:space="preserve"> </w:t>
      </w:r>
      <w:r>
        <w:rPr>
          <w:rFonts w:ascii="Bookman Old Style" w:hAnsi="Bookman Old Style" w:cs="Times New Roman"/>
        </w:rPr>
        <w:t xml:space="preserve">the supply of                  </w:t>
      </w:r>
      <w:r w:rsidRPr="009F6506">
        <w:rPr>
          <w:rFonts w:ascii="Bookman Old Style" w:hAnsi="Bookman Old Style" w:cs="Times New Roman"/>
          <w:b/>
        </w:rPr>
        <w:t>1 No. of Multichannel Electrochemical Workstation with accessories</w:t>
      </w:r>
      <w:r>
        <w:rPr>
          <w:rFonts w:ascii="Bookman Old Style" w:hAnsi="Bookman Old Style" w:cs="Times New Roman"/>
        </w:rPr>
        <w:t xml:space="preserve"> to the Dept. of Chemistry</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45780A" w:rsidRDefault="0045780A" w:rsidP="0045780A">
      <w:pPr>
        <w:spacing w:after="0" w:line="240" w:lineRule="auto"/>
        <w:ind w:right="4"/>
        <w:jc w:val="both"/>
        <w:rPr>
          <w:rFonts w:ascii="Bookman Old Style" w:hAnsi="Bookman Old Style" w:cs="Times New Roman"/>
          <w:sz w:val="8"/>
        </w:rPr>
      </w:pPr>
    </w:p>
    <w:p w:rsidR="0045780A" w:rsidRDefault="0045780A" w:rsidP="0045780A">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Pr="00677D76">
        <w:rPr>
          <w:rFonts w:ascii="Bookman Old Style" w:hAnsi="Bookman Old Style" w:cs="Times New Roman"/>
          <w:b/>
        </w:rPr>
        <w:t>03.08.2022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Rs.10,620/-  </w:t>
      </w:r>
      <w:r>
        <w:rPr>
          <w:rFonts w:ascii="Bookman Old Style" w:hAnsi="Bookman Old Style" w:cs="Times New Roman"/>
        </w:rPr>
        <w:t xml:space="preserve">and </w:t>
      </w:r>
      <w:r>
        <w:rPr>
          <w:rFonts w:ascii="Bookman Old Style" w:hAnsi="Bookman Old Style" w:cs="Times New Roman"/>
          <w:b/>
        </w:rPr>
        <w:t xml:space="preserve"> EMD Rs.34,000/-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45780A" w:rsidRDefault="0045780A" w:rsidP="0045780A">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03.08.2022 UPTO 3.00 PM   </w:t>
      </w:r>
    </w:p>
    <w:p w:rsidR="0045780A" w:rsidRDefault="0045780A" w:rsidP="0045780A">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03.08.2022  AT</w:t>
      </w:r>
      <w:proofErr w:type="gramEnd"/>
      <w:r>
        <w:rPr>
          <w:rFonts w:ascii="Bookman Old Style" w:hAnsi="Bookman Old Style" w:cs="Times New Roman"/>
        </w:rPr>
        <w:t xml:space="preserve"> 4.00 PM</w:t>
      </w:r>
    </w:p>
    <w:p w:rsidR="0045780A" w:rsidRDefault="0045780A" w:rsidP="0045780A">
      <w:pPr>
        <w:spacing w:after="0" w:line="240" w:lineRule="auto"/>
        <w:ind w:left="5040"/>
        <w:rPr>
          <w:rFonts w:ascii="Bookman Old Style" w:hAnsi="Bookman Old Style" w:cs="Times New Roman"/>
        </w:rPr>
      </w:pPr>
      <w:r>
        <w:rPr>
          <w:rFonts w:ascii="Bookman Old Style" w:hAnsi="Bookman Old Style" w:cs="Times New Roman"/>
        </w:rPr>
        <w:t xml:space="preserve">                                   </w:t>
      </w:r>
    </w:p>
    <w:p w:rsidR="0045780A" w:rsidRDefault="0045780A" w:rsidP="0045780A">
      <w:pPr>
        <w:spacing w:after="0" w:line="240" w:lineRule="auto"/>
        <w:ind w:left="5040"/>
        <w:rPr>
          <w:rFonts w:ascii="Bookman Old Style" w:hAnsi="Bookman Old Style" w:cs="Times New Roman"/>
        </w:rPr>
      </w:pPr>
      <w:r>
        <w:rPr>
          <w:rFonts w:ascii="Bookman Old Style" w:hAnsi="Bookman Old Style" w:cs="Times New Roman"/>
        </w:rPr>
        <w:t xml:space="preserve">                      </w:t>
      </w:r>
    </w:p>
    <w:p w:rsidR="0045780A" w:rsidRDefault="00D53B9A" w:rsidP="0045780A">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sidRPr="00D53B9A">
        <w:rPr>
          <w:rFonts w:ascii="Bookman Old Style" w:hAnsi="Bookman Old Style" w:cs="Times New Roman"/>
          <w:b/>
        </w:rPr>
        <w:t>--</w:t>
      </w:r>
      <w:proofErr w:type="spellStart"/>
      <w:r w:rsidRPr="00D53B9A">
        <w:rPr>
          <w:rFonts w:ascii="Bookman Old Style" w:hAnsi="Bookman Old Style" w:cs="Times New Roman"/>
          <w:b/>
        </w:rPr>
        <w:t>Sd</w:t>
      </w:r>
      <w:proofErr w:type="spellEnd"/>
      <w:proofErr w:type="gramEnd"/>
      <w:r w:rsidRPr="00D53B9A">
        <w:rPr>
          <w:rFonts w:ascii="Bookman Old Style" w:hAnsi="Bookman Old Style" w:cs="Times New Roman"/>
          <w:b/>
        </w:rPr>
        <w:t>/-</w:t>
      </w:r>
    </w:p>
    <w:p w:rsidR="00D53B9A" w:rsidRPr="00D53B9A" w:rsidRDefault="00D53B9A" w:rsidP="0045780A">
      <w:pPr>
        <w:spacing w:after="0" w:line="240" w:lineRule="auto"/>
        <w:ind w:left="5040"/>
        <w:rPr>
          <w:rFonts w:ascii="Bookman Old Style" w:hAnsi="Bookman Old Style" w:cs="Times New Roman"/>
          <w:b/>
          <w:sz w:val="12"/>
        </w:rPr>
      </w:pPr>
    </w:p>
    <w:p w:rsidR="0045780A" w:rsidRDefault="0045780A" w:rsidP="0045780A">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45780A" w:rsidRDefault="0045780A" w:rsidP="0045780A">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45780A" w:rsidRPr="000A1315" w:rsidRDefault="0045780A" w:rsidP="0045780A">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45780A" w:rsidRPr="00922852" w:rsidRDefault="0045780A" w:rsidP="0045780A">
      <w:pPr>
        <w:pStyle w:val="ListParagraph"/>
        <w:numPr>
          <w:ilvl w:val="0"/>
          <w:numId w:val="42"/>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45780A" w:rsidRPr="00066054" w:rsidRDefault="0045780A" w:rsidP="0045780A">
      <w:pPr>
        <w:pStyle w:val="ListParagraph"/>
        <w:numPr>
          <w:ilvl w:val="0"/>
          <w:numId w:val="42"/>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45780A" w:rsidRPr="00677D76" w:rsidRDefault="0045780A" w:rsidP="0045780A">
      <w:pPr>
        <w:pStyle w:val="ListParagraph"/>
        <w:numPr>
          <w:ilvl w:val="0"/>
          <w:numId w:val="42"/>
        </w:numPr>
        <w:ind w:left="426" w:right="-46"/>
        <w:jc w:val="both"/>
        <w:rPr>
          <w:rFonts w:ascii="Bookman Old Style" w:hAnsi="Bookman Old Style"/>
          <w:sz w:val="22"/>
          <w:szCs w:val="22"/>
        </w:rPr>
      </w:pPr>
      <w:r w:rsidRPr="00677D76">
        <w:rPr>
          <w:rFonts w:ascii="Bookman Old Style" w:hAnsi="Bookman Old Style"/>
          <w:sz w:val="22"/>
          <w:szCs w:val="22"/>
        </w:rPr>
        <w:t xml:space="preserve">The tender cover should be </w:t>
      </w:r>
      <w:proofErr w:type="spellStart"/>
      <w:r w:rsidRPr="00677D76">
        <w:rPr>
          <w:rFonts w:ascii="Bookman Old Style" w:hAnsi="Bookman Old Style"/>
          <w:sz w:val="22"/>
          <w:szCs w:val="22"/>
        </w:rPr>
        <w:t>superscribed</w:t>
      </w:r>
      <w:proofErr w:type="spellEnd"/>
      <w:r w:rsidRPr="00677D76">
        <w:rPr>
          <w:rFonts w:ascii="Bookman Old Style" w:hAnsi="Bookman Old Style"/>
          <w:sz w:val="22"/>
          <w:szCs w:val="22"/>
        </w:rPr>
        <w:t xml:space="preserve"> as “Tender for supply of 1 No. of Multichannel Electrochemical Workstation with accessories to the </w:t>
      </w:r>
      <w:r>
        <w:rPr>
          <w:rFonts w:ascii="Bookman Old Style" w:hAnsi="Bookman Old Style"/>
          <w:sz w:val="22"/>
          <w:szCs w:val="22"/>
        </w:rPr>
        <w:t xml:space="preserve">                 </w:t>
      </w:r>
      <w:r w:rsidRPr="00677D76">
        <w:rPr>
          <w:rFonts w:ascii="Bookman Old Style" w:hAnsi="Bookman Old Style"/>
          <w:sz w:val="22"/>
          <w:szCs w:val="22"/>
        </w:rPr>
        <w:t xml:space="preserve">Dept. of Chemistry, </w:t>
      </w:r>
      <w:proofErr w:type="spellStart"/>
      <w:r w:rsidRPr="00677D76">
        <w:rPr>
          <w:rFonts w:ascii="Bookman Old Style" w:hAnsi="Bookman Old Style"/>
          <w:sz w:val="22"/>
          <w:szCs w:val="22"/>
        </w:rPr>
        <w:t>Bharathiar</w:t>
      </w:r>
      <w:proofErr w:type="spellEnd"/>
      <w:r w:rsidRPr="00677D76">
        <w:rPr>
          <w:rFonts w:ascii="Bookman Old Style" w:hAnsi="Bookman Old Style"/>
          <w:sz w:val="22"/>
          <w:szCs w:val="22"/>
        </w:rPr>
        <w:t xml:space="preserve"> University, </w:t>
      </w:r>
      <w:proofErr w:type="gramStart"/>
      <w:r w:rsidRPr="00677D76">
        <w:rPr>
          <w:rFonts w:ascii="Bookman Old Style" w:hAnsi="Bookman Old Style"/>
          <w:sz w:val="22"/>
          <w:szCs w:val="22"/>
        </w:rPr>
        <w:t>Coimbatore</w:t>
      </w:r>
      <w:proofErr w:type="gramEnd"/>
      <w:r w:rsidRPr="00677D76">
        <w:rPr>
          <w:rFonts w:ascii="Bookman Old Style" w:hAnsi="Bookman Old Style"/>
          <w:sz w:val="22"/>
          <w:szCs w:val="22"/>
        </w:rPr>
        <w:t>.</w:t>
      </w:r>
      <w:r w:rsidRPr="00677D76">
        <w:rPr>
          <w:rFonts w:ascii="Bookman Old Style" w:hAnsi="Bookman Old Style"/>
          <w:sz w:val="22"/>
          <w:szCs w:val="22"/>
        </w:rPr>
        <w:tab/>
      </w:r>
    </w:p>
    <w:p w:rsidR="0045780A" w:rsidRPr="00922852" w:rsidRDefault="0045780A" w:rsidP="0045780A">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45780A" w:rsidRDefault="0045780A" w:rsidP="0045780A">
      <w:pPr>
        <w:spacing w:after="0" w:line="240" w:lineRule="auto"/>
        <w:ind w:left="5040"/>
        <w:rPr>
          <w:rFonts w:ascii="Bookman Old Style" w:hAnsi="Bookman Old Style" w:cs="Times New Roman"/>
        </w:rPr>
      </w:pPr>
    </w:p>
    <w:p w:rsidR="0045780A" w:rsidRDefault="0045780A" w:rsidP="0045780A">
      <w:pPr>
        <w:spacing w:after="0" w:line="240" w:lineRule="auto"/>
        <w:ind w:left="5040"/>
        <w:rPr>
          <w:rFonts w:ascii="Bookman Old Style" w:hAnsi="Bookman Old Style" w:cs="Times New Roman"/>
          <w:b/>
        </w:rPr>
      </w:pPr>
      <w:r>
        <w:rPr>
          <w:rFonts w:ascii="Bookman Old Style" w:hAnsi="Bookman Old Style" w:cs="Times New Roman"/>
          <w:b/>
        </w:rPr>
        <w:t xml:space="preserve">                    </w:t>
      </w:r>
    </w:p>
    <w:p w:rsidR="0045780A" w:rsidRDefault="0045780A" w:rsidP="0045780A">
      <w:pPr>
        <w:rPr>
          <w:rFonts w:ascii="Bookman Old Style" w:hAnsi="Bookman Old Style"/>
          <w:sz w:val="20"/>
          <w:szCs w:val="20"/>
        </w:rPr>
      </w:pPr>
      <w:r>
        <w:rPr>
          <w:rFonts w:ascii="Bookman Old Style" w:hAnsi="Bookman Old Style"/>
          <w:sz w:val="20"/>
          <w:szCs w:val="20"/>
        </w:rPr>
        <w:br w:type="page"/>
      </w:r>
    </w:p>
    <w:p w:rsidR="0045780A" w:rsidRDefault="0045780A" w:rsidP="0045780A">
      <w:pPr>
        <w:spacing w:after="0" w:line="240" w:lineRule="auto"/>
        <w:rPr>
          <w:rFonts w:ascii="Bookman Old Style" w:hAnsi="Bookman Old Style"/>
          <w:sz w:val="20"/>
          <w:szCs w:val="20"/>
        </w:rPr>
      </w:pPr>
    </w:p>
    <w:p w:rsidR="0045780A" w:rsidRDefault="0045780A" w:rsidP="0045780A">
      <w:pPr>
        <w:pStyle w:val="Title"/>
        <w:rPr>
          <w:rFonts w:ascii="Bookman Old Style" w:hAnsi="Bookman Old Style"/>
          <w:b w:val="0"/>
          <w:sz w:val="20"/>
          <w:szCs w:val="20"/>
        </w:rPr>
      </w:pPr>
    </w:p>
    <w:p w:rsidR="0045780A" w:rsidRPr="00FF5F94" w:rsidRDefault="0045780A" w:rsidP="0045780A">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45780A" w:rsidRPr="001524AD" w:rsidRDefault="0045780A" w:rsidP="0045780A">
      <w:pPr>
        <w:pStyle w:val="Title"/>
        <w:rPr>
          <w:rFonts w:ascii="Bookman Old Style" w:hAnsi="Bookman Old Style"/>
          <w:sz w:val="8"/>
          <w:szCs w:val="20"/>
        </w:rPr>
      </w:pPr>
    </w:p>
    <w:p w:rsidR="0045780A" w:rsidRDefault="0045780A" w:rsidP="0045780A">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w:t>
      </w:r>
      <w:r w:rsidRPr="00BA41E4">
        <w:rPr>
          <w:rFonts w:ascii="Bookman Old Style" w:hAnsi="Bookman Old Style"/>
          <w:sz w:val="20"/>
          <w:szCs w:val="20"/>
        </w:rPr>
        <w:t>OF MULTICHANNEL ELECTROCHEMICAL WORKSTATION WITH ACCESSORIES</w:t>
      </w:r>
      <w:r>
        <w:rPr>
          <w:rFonts w:ascii="Bookman Old Style" w:hAnsi="Bookman Old Style"/>
          <w:sz w:val="20"/>
          <w:szCs w:val="20"/>
        </w:rPr>
        <w:t xml:space="preserve"> TO THE                                DEPT. OF CHEMISTRY, BHARATHIAR UNIVERSITY</w:t>
      </w:r>
      <w:proofErr w:type="gramStart"/>
      <w:r>
        <w:rPr>
          <w:rFonts w:ascii="Bookman Old Style" w:hAnsi="Bookman Old Style"/>
          <w:sz w:val="20"/>
          <w:szCs w:val="20"/>
        </w:rPr>
        <w:t>,COIMBATORE</w:t>
      </w:r>
      <w:proofErr w:type="gramEnd"/>
      <w:r>
        <w:rPr>
          <w:rFonts w:ascii="Bookman Old Style" w:hAnsi="Bookman Old Style"/>
          <w:sz w:val="20"/>
          <w:szCs w:val="20"/>
        </w:rPr>
        <w:t>.</w:t>
      </w:r>
    </w:p>
    <w:p w:rsidR="0045780A" w:rsidRDefault="0045780A" w:rsidP="0045780A">
      <w:pPr>
        <w:pStyle w:val="ListParagraph"/>
        <w:ind w:left="284" w:right="4"/>
        <w:jc w:val="center"/>
        <w:rPr>
          <w:rFonts w:ascii="Bookman Old Style" w:hAnsi="Bookman Old Style"/>
          <w:sz w:val="20"/>
          <w:szCs w:val="20"/>
        </w:rPr>
      </w:pPr>
    </w:p>
    <w:p w:rsidR="0045780A" w:rsidRDefault="0045780A" w:rsidP="0045780A">
      <w:pPr>
        <w:pStyle w:val="ListParagraph"/>
        <w:numPr>
          <w:ilvl w:val="0"/>
          <w:numId w:val="35"/>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03.08.2022 </w:t>
      </w:r>
      <w:r w:rsidRPr="0038546E">
        <w:rPr>
          <w:rFonts w:ascii="Bookman Old Style" w:hAnsi="Bookman Old Style"/>
          <w:sz w:val="20"/>
          <w:szCs w:val="20"/>
        </w:rPr>
        <w:t>for</w:t>
      </w:r>
      <w:r w:rsidRPr="00431F3C">
        <w:rPr>
          <w:rFonts w:ascii="Bookman Old Style" w:hAnsi="Bookman Old Style"/>
          <w:sz w:val="22"/>
          <w:szCs w:val="22"/>
        </w:rPr>
        <w:t xml:space="preserve"> </w:t>
      </w:r>
      <w:r w:rsidRPr="00431F3C">
        <w:rPr>
          <w:rFonts w:ascii="Bookman Old Style" w:hAnsi="Bookman Old Style"/>
          <w:sz w:val="20"/>
          <w:szCs w:val="20"/>
        </w:rPr>
        <w:t>purchase of</w:t>
      </w:r>
      <w:r>
        <w:rPr>
          <w:rFonts w:ascii="Bookman Old Style" w:hAnsi="Bookman Old Style"/>
          <w:sz w:val="20"/>
          <w:szCs w:val="20"/>
        </w:rPr>
        <w:t xml:space="preserve"> </w:t>
      </w:r>
      <w:r w:rsidRPr="00431F3C">
        <w:rPr>
          <w:rFonts w:ascii="Bookman Old Style" w:hAnsi="Bookman Old Style"/>
          <w:b/>
          <w:sz w:val="20"/>
          <w:szCs w:val="20"/>
        </w:rPr>
        <w:t>1</w:t>
      </w:r>
      <w:r>
        <w:rPr>
          <w:rFonts w:ascii="Bookman Old Style" w:hAnsi="Bookman Old Style"/>
          <w:b/>
          <w:sz w:val="20"/>
          <w:szCs w:val="20"/>
        </w:rPr>
        <w:t xml:space="preserve"> No. of Multichannel Electrochemical Workstation with Accessories </w:t>
      </w:r>
      <w:r>
        <w:rPr>
          <w:rFonts w:ascii="Bookman Old Style" w:hAnsi="Bookman Old Style"/>
          <w:sz w:val="20"/>
          <w:szCs w:val="20"/>
        </w:rPr>
        <w:t>to the</w:t>
      </w:r>
      <w:r w:rsidRPr="001524AD">
        <w:rPr>
          <w:rFonts w:ascii="Bookman Old Style" w:hAnsi="Bookman Old Style"/>
        </w:rPr>
        <w:t xml:space="preserve"> </w:t>
      </w:r>
      <w:r w:rsidRPr="0068543D">
        <w:rPr>
          <w:rFonts w:ascii="Bookman Old Style" w:hAnsi="Bookman Old Style"/>
          <w:b/>
          <w:sz w:val="20"/>
          <w:szCs w:val="20"/>
        </w:rPr>
        <w:t>Dept. of Chemistry</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45780A" w:rsidRDefault="0045780A" w:rsidP="0045780A">
      <w:pPr>
        <w:pStyle w:val="ListParagraph"/>
        <w:ind w:right="6"/>
        <w:jc w:val="both"/>
        <w:rPr>
          <w:rFonts w:ascii="Bookman Old Style" w:hAnsi="Bookman Old Style"/>
          <w:sz w:val="20"/>
          <w:szCs w:val="20"/>
        </w:rPr>
      </w:pPr>
    </w:p>
    <w:p w:rsidR="0045780A" w:rsidRDefault="0045780A" w:rsidP="0045780A">
      <w:pPr>
        <w:pStyle w:val="ListParagraph"/>
        <w:numPr>
          <w:ilvl w:val="0"/>
          <w:numId w:val="35"/>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45780A" w:rsidRDefault="0045780A" w:rsidP="0045780A">
      <w:pPr>
        <w:pStyle w:val="ListParagraph"/>
        <w:rPr>
          <w:rFonts w:ascii="Bookman Old Style" w:hAnsi="Bookman Old Style"/>
          <w:sz w:val="20"/>
          <w:szCs w:val="20"/>
        </w:rPr>
      </w:pPr>
    </w:p>
    <w:p w:rsidR="0045780A" w:rsidRDefault="0045780A" w:rsidP="0045780A">
      <w:pPr>
        <w:pStyle w:val="ListParagraph"/>
        <w:numPr>
          <w:ilvl w:val="0"/>
          <w:numId w:val="35"/>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w:t>
      </w:r>
      <w:r w:rsidRPr="00431F3C">
        <w:rPr>
          <w:rFonts w:ascii="Bookman Old Style" w:hAnsi="Bookman Old Style"/>
          <w:b/>
          <w:sz w:val="20"/>
          <w:szCs w:val="20"/>
        </w:rPr>
        <w:t>for purchase of</w:t>
      </w:r>
      <w:r>
        <w:rPr>
          <w:rFonts w:ascii="Bookman Old Style" w:hAnsi="Bookman Old Style"/>
          <w:sz w:val="20"/>
          <w:szCs w:val="20"/>
        </w:rPr>
        <w:t xml:space="preserve"> </w:t>
      </w:r>
      <w:r w:rsidRPr="00431F3C">
        <w:rPr>
          <w:rFonts w:ascii="Bookman Old Style" w:hAnsi="Bookman Old Style"/>
          <w:b/>
          <w:sz w:val="20"/>
          <w:szCs w:val="20"/>
        </w:rPr>
        <w:t>1</w:t>
      </w:r>
      <w:r>
        <w:rPr>
          <w:rFonts w:ascii="Bookman Old Style" w:hAnsi="Bookman Old Style"/>
          <w:b/>
          <w:sz w:val="20"/>
          <w:szCs w:val="20"/>
        </w:rPr>
        <w:t xml:space="preserve"> No. of Multichannel Electrochemical Workstation with Accessories </w:t>
      </w:r>
      <w:r>
        <w:rPr>
          <w:rFonts w:ascii="Bookman Old Style" w:hAnsi="Bookman Old Style"/>
          <w:sz w:val="20"/>
          <w:szCs w:val="20"/>
        </w:rPr>
        <w:t>to the</w:t>
      </w:r>
      <w:r w:rsidRPr="001524AD">
        <w:rPr>
          <w:rFonts w:ascii="Bookman Old Style" w:hAnsi="Bookman Old Style"/>
        </w:rPr>
        <w:t xml:space="preserve"> </w:t>
      </w:r>
      <w:r>
        <w:rPr>
          <w:rFonts w:ascii="Bookman Old Style" w:hAnsi="Bookman Old Style"/>
        </w:rPr>
        <w:t xml:space="preserve">              </w:t>
      </w:r>
      <w:r w:rsidRPr="0068543D">
        <w:rPr>
          <w:rFonts w:ascii="Bookman Old Style" w:hAnsi="Bookman Old Style"/>
          <w:b/>
          <w:sz w:val="20"/>
          <w:szCs w:val="20"/>
        </w:rPr>
        <w:t>Dept. of Chemistry</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b/>
          <w:sz w:val="20"/>
          <w:szCs w:val="20"/>
        </w:rPr>
        <w:t xml:space="preserve">. Due on </w:t>
      </w:r>
      <w:r w:rsidR="00101407">
        <w:rPr>
          <w:rFonts w:ascii="Bookman Old Style" w:hAnsi="Bookman Old Style"/>
          <w:b/>
          <w:sz w:val="20"/>
          <w:szCs w:val="20"/>
        </w:rPr>
        <w:t>03.08</w:t>
      </w:r>
      <w:r>
        <w:rPr>
          <w:rFonts w:ascii="Bookman Old Style" w:hAnsi="Bookman Old Style"/>
          <w:b/>
          <w:sz w:val="20"/>
          <w:szCs w:val="20"/>
        </w:rPr>
        <w:t>.2022.</w:t>
      </w:r>
      <w:r>
        <w:rPr>
          <w:rFonts w:ascii="Bookman Old Style" w:hAnsi="Bookman Old Style"/>
          <w:sz w:val="20"/>
          <w:szCs w:val="20"/>
        </w:rPr>
        <w:t xml:space="preserve"> </w:t>
      </w:r>
    </w:p>
    <w:p w:rsidR="0045780A" w:rsidRDefault="0045780A" w:rsidP="0045780A">
      <w:pPr>
        <w:pStyle w:val="ListParagraph"/>
        <w:rPr>
          <w:rFonts w:ascii="Bookman Old Style" w:hAnsi="Bookman Old Style"/>
          <w:sz w:val="20"/>
          <w:szCs w:val="20"/>
        </w:rPr>
      </w:pPr>
    </w:p>
    <w:p w:rsidR="0045780A" w:rsidRDefault="0045780A" w:rsidP="0045780A">
      <w:pPr>
        <w:pStyle w:val="ListParagraph"/>
        <w:numPr>
          <w:ilvl w:val="0"/>
          <w:numId w:val="35"/>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sidRPr="00071AAD">
        <w:rPr>
          <w:rFonts w:ascii="Bookman Old Style" w:hAnsi="Bookman Old Style"/>
          <w:b/>
          <w:sz w:val="20"/>
          <w:szCs w:val="20"/>
        </w:rPr>
        <w:t>03.08.2022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45780A" w:rsidRDefault="0045780A" w:rsidP="0045780A">
      <w:pPr>
        <w:pStyle w:val="ListParagraph"/>
        <w:rPr>
          <w:rFonts w:ascii="Bookman Old Style" w:hAnsi="Bookman Old Style"/>
          <w:sz w:val="20"/>
          <w:szCs w:val="20"/>
        </w:rPr>
      </w:pPr>
    </w:p>
    <w:p w:rsidR="0045780A" w:rsidRDefault="0045780A" w:rsidP="0045780A">
      <w:pPr>
        <w:pStyle w:val="ListParagraph"/>
        <w:numPr>
          <w:ilvl w:val="0"/>
          <w:numId w:val="35"/>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Rs.34,000/-</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45780A" w:rsidRDefault="0045780A" w:rsidP="0045780A">
      <w:pPr>
        <w:pStyle w:val="ListParagraph"/>
        <w:rPr>
          <w:rFonts w:ascii="Bookman Old Style" w:hAnsi="Bookman Old Style"/>
          <w:sz w:val="20"/>
          <w:szCs w:val="20"/>
        </w:rPr>
      </w:pPr>
    </w:p>
    <w:p w:rsidR="0045780A" w:rsidRDefault="0045780A" w:rsidP="0045780A">
      <w:pPr>
        <w:pStyle w:val="ListParagraph"/>
        <w:numPr>
          <w:ilvl w:val="0"/>
          <w:numId w:val="35"/>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rsidR="0045780A" w:rsidRDefault="0045780A" w:rsidP="0045780A">
      <w:pPr>
        <w:pStyle w:val="ListParagraph"/>
        <w:rPr>
          <w:rFonts w:ascii="Bookman Old Style" w:hAnsi="Bookman Old Style"/>
          <w:sz w:val="20"/>
          <w:szCs w:val="20"/>
        </w:rPr>
      </w:pPr>
    </w:p>
    <w:p w:rsidR="0045780A" w:rsidRDefault="0045780A" w:rsidP="0045780A">
      <w:pPr>
        <w:pStyle w:val="ListParagraph"/>
        <w:numPr>
          <w:ilvl w:val="0"/>
          <w:numId w:val="35"/>
        </w:numPr>
        <w:jc w:val="both"/>
        <w:rPr>
          <w:rFonts w:ascii="Bookman Old Style" w:hAnsi="Bookman Old Style"/>
          <w:sz w:val="20"/>
          <w:szCs w:val="20"/>
        </w:rPr>
      </w:pPr>
      <w:r>
        <w:rPr>
          <w:rFonts w:ascii="Bookman Old Style" w:hAnsi="Bookman Old Style"/>
          <w:sz w:val="20"/>
          <w:szCs w:val="20"/>
        </w:rPr>
        <w:t xml:space="preserve">The tender should contain particulars like the name and addresses of the Tenderers, Net rate including excise duty, surcharge, sales tax, freight, </w:t>
      </w:r>
      <w:proofErr w:type="spellStart"/>
      <w:r>
        <w:rPr>
          <w:rFonts w:ascii="Bookman Old Style" w:hAnsi="Bookman Old Style"/>
          <w:sz w:val="20"/>
          <w:szCs w:val="20"/>
        </w:rPr>
        <w:t>octroi</w:t>
      </w:r>
      <w:proofErr w:type="spellEnd"/>
      <w:r>
        <w:rPr>
          <w:rFonts w:ascii="Bookman Old Style" w:hAnsi="Bookman Old Style"/>
          <w:sz w:val="20"/>
          <w:szCs w:val="20"/>
        </w:rPr>
        <w:t>, insurance, delivery, installation and commissioning of the above work and such other levies that may be applicable.</w:t>
      </w:r>
    </w:p>
    <w:p w:rsidR="0045780A" w:rsidRDefault="0045780A" w:rsidP="0045780A">
      <w:pPr>
        <w:spacing w:after="0" w:line="240" w:lineRule="auto"/>
        <w:ind w:left="720"/>
        <w:jc w:val="both"/>
        <w:rPr>
          <w:rFonts w:ascii="Bookman Old Style" w:hAnsi="Bookman Old Style" w:cs="Times New Roman"/>
          <w:sz w:val="8"/>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 xml:space="preserve"> The rates will be kept firm for One hundred and Eighty days from the date of the opening of the Tenders in acceptance.</w:t>
      </w:r>
    </w:p>
    <w:p w:rsidR="0045780A" w:rsidRDefault="0045780A" w:rsidP="0045780A">
      <w:pPr>
        <w:spacing w:after="0" w:line="240" w:lineRule="auto"/>
        <w:ind w:left="1134"/>
        <w:jc w:val="both"/>
        <w:rPr>
          <w:rFonts w:ascii="Bookman Old Style" w:hAnsi="Bookman Old Style" w:cs="Times New Roman"/>
          <w:sz w:val="6"/>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45780A" w:rsidRDefault="0045780A" w:rsidP="0045780A">
      <w:pPr>
        <w:spacing w:after="0" w:line="240" w:lineRule="auto"/>
        <w:ind w:left="1134"/>
        <w:jc w:val="both"/>
        <w:rPr>
          <w:rFonts w:ascii="Bookman Old Style" w:hAnsi="Bookman Old Style" w:cs="Times New Roman"/>
          <w:sz w:val="6"/>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d) US Dollar/EURO/Yen/CHF Swiss Franc billing can also be quoted for the required Equipments.</w:t>
      </w:r>
    </w:p>
    <w:p w:rsidR="0045780A" w:rsidRDefault="0045780A" w:rsidP="0045780A">
      <w:pPr>
        <w:spacing w:after="0" w:line="240" w:lineRule="auto"/>
        <w:ind w:left="1134"/>
        <w:jc w:val="center"/>
        <w:rPr>
          <w:rFonts w:ascii="Bookman Old Style" w:hAnsi="Bookman Old Style" w:cs="Times New Roman"/>
          <w:sz w:val="8"/>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e) University shall not pay increase in duties, taxes and surcharges on account of any revision by the Government at the time of supply and installation.</w:t>
      </w:r>
    </w:p>
    <w:p w:rsidR="0045780A" w:rsidRDefault="0045780A" w:rsidP="0045780A">
      <w:pPr>
        <w:spacing w:after="0" w:line="240" w:lineRule="auto"/>
        <w:ind w:left="1134"/>
        <w:jc w:val="both"/>
        <w:rPr>
          <w:rFonts w:ascii="Bookman Old Style" w:hAnsi="Bookman Old Style" w:cs="Times New Roman"/>
          <w:sz w:val="6"/>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f) Supply shall be as per the specifications mentioned in the Appendix and according at the time of supply.</w:t>
      </w:r>
    </w:p>
    <w:p w:rsidR="0045780A" w:rsidRDefault="0045780A" w:rsidP="0045780A">
      <w:pPr>
        <w:spacing w:after="0" w:line="240" w:lineRule="auto"/>
        <w:ind w:left="1134"/>
        <w:jc w:val="both"/>
        <w:rPr>
          <w:rFonts w:ascii="Bookman Old Style" w:hAnsi="Bookman Old Style" w:cs="Times New Roman"/>
          <w:sz w:val="4"/>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g) The tenderer should quote as per the tender specifications of the equipment only. Option shall be given separately.</w:t>
      </w:r>
    </w:p>
    <w:p w:rsidR="0045780A" w:rsidRDefault="0045780A" w:rsidP="0045780A">
      <w:pPr>
        <w:spacing w:after="0" w:line="240" w:lineRule="auto"/>
        <w:ind w:left="1134"/>
        <w:jc w:val="both"/>
        <w:rPr>
          <w:rFonts w:ascii="Bookman Old Style" w:hAnsi="Bookman Old Style" w:cs="Times New Roman"/>
          <w:sz w:val="6"/>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45780A" w:rsidRDefault="0045780A" w:rsidP="0045780A">
      <w:pPr>
        <w:spacing w:after="0" w:line="240" w:lineRule="auto"/>
        <w:ind w:left="1134"/>
        <w:jc w:val="both"/>
        <w:rPr>
          <w:rFonts w:ascii="Bookman Old Style" w:hAnsi="Bookman Old Style" w:cs="Times New Roman"/>
          <w:sz w:val="6"/>
          <w:szCs w:val="20"/>
        </w:rPr>
      </w:pPr>
    </w:p>
    <w:p w:rsidR="0045780A" w:rsidRDefault="0045780A" w:rsidP="0045780A">
      <w:pPr>
        <w:pStyle w:val="ListParagraph"/>
        <w:numPr>
          <w:ilvl w:val="2"/>
          <w:numId w:val="35"/>
        </w:numPr>
        <w:ind w:left="1134"/>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rsidR="0045780A" w:rsidRDefault="0045780A" w:rsidP="0045780A">
      <w:pPr>
        <w:pStyle w:val="ListParagraph"/>
        <w:numPr>
          <w:ilvl w:val="0"/>
          <w:numId w:val="35"/>
        </w:numPr>
        <w:jc w:val="both"/>
        <w:rPr>
          <w:rFonts w:ascii="Bookman Old Style" w:hAnsi="Bookman Old Style"/>
          <w:sz w:val="4"/>
          <w:szCs w:val="20"/>
        </w:rPr>
      </w:pPr>
    </w:p>
    <w:p w:rsidR="0045780A" w:rsidRDefault="0045780A" w:rsidP="0045780A">
      <w:pPr>
        <w:pStyle w:val="ListParagraph"/>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rsidR="0045780A" w:rsidRDefault="0045780A" w:rsidP="0045780A">
      <w:pPr>
        <w:pStyle w:val="ListParagraph"/>
        <w:jc w:val="center"/>
        <w:rPr>
          <w:rFonts w:ascii="Bookman Old Style" w:hAnsi="Bookman Old Style"/>
          <w:sz w:val="14"/>
          <w:szCs w:val="20"/>
          <w:u w:val="single"/>
        </w:rPr>
      </w:pPr>
    </w:p>
    <w:p w:rsidR="0045780A" w:rsidRDefault="0045780A" w:rsidP="0045780A">
      <w:pPr>
        <w:spacing w:after="0" w:line="240" w:lineRule="auto"/>
        <w:ind w:left="1440" w:firstLine="720"/>
        <w:jc w:val="both"/>
        <w:rPr>
          <w:rFonts w:ascii="Bookman Old Style" w:hAnsi="Bookman Old Style" w:cs="Times New Roman"/>
          <w:sz w:val="8"/>
          <w:szCs w:val="20"/>
        </w:rPr>
      </w:pPr>
    </w:p>
    <w:p w:rsidR="0045780A" w:rsidRDefault="0045780A" w:rsidP="0045780A">
      <w:pPr>
        <w:pStyle w:val="ListParagraph"/>
        <w:numPr>
          <w:ilvl w:val="0"/>
          <w:numId w:val="35"/>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rsidR="0045780A" w:rsidRDefault="0045780A" w:rsidP="0045780A">
      <w:pPr>
        <w:spacing w:after="0" w:line="240" w:lineRule="auto"/>
        <w:ind w:left="720"/>
        <w:jc w:val="both"/>
        <w:rPr>
          <w:rFonts w:ascii="Bookman Old Style" w:hAnsi="Bookman Old Style" w:cs="Times New Roman"/>
          <w:sz w:val="1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45780A" w:rsidRDefault="0045780A" w:rsidP="0045780A">
      <w:pPr>
        <w:spacing w:after="0" w:line="240" w:lineRule="auto"/>
        <w:jc w:val="both"/>
        <w:rPr>
          <w:rFonts w:ascii="Bookman Old Style" w:hAnsi="Bookman Old Style" w:cs="Times New Roman"/>
          <w:sz w:val="1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rsidR="0045780A" w:rsidRDefault="0045780A" w:rsidP="0045780A">
      <w:pPr>
        <w:spacing w:after="0" w:line="240" w:lineRule="auto"/>
        <w:jc w:val="both"/>
        <w:rPr>
          <w:rFonts w:ascii="Bookman Old Style" w:hAnsi="Bookman Old Style" w:cs="Times New Roman"/>
          <w:sz w:val="1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45780A" w:rsidRDefault="0045780A" w:rsidP="0045780A">
      <w:pPr>
        <w:spacing w:after="0" w:line="240" w:lineRule="auto"/>
        <w:jc w:val="both"/>
        <w:rPr>
          <w:rFonts w:ascii="Bookman Old Style" w:hAnsi="Bookman Old Style" w:cs="Times New Roman"/>
          <w:sz w:val="1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remit a </w:t>
      </w:r>
      <w:r w:rsidR="00101407" w:rsidRPr="00D53B9A">
        <w:rPr>
          <w:rFonts w:ascii="Bookman Old Style" w:hAnsi="Bookman Old Style" w:cs="Times New Roman"/>
          <w:sz w:val="20"/>
          <w:szCs w:val="20"/>
        </w:rPr>
        <w:t>6</w:t>
      </w:r>
      <w:r w:rsidRPr="00D53B9A">
        <w:rPr>
          <w:rFonts w:ascii="Bookman Old Style" w:hAnsi="Bookman Old Style" w:cs="Times New Roman"/>
          <w:sz w:val="20"/>
          <w:szCs w:val="20"/>
        </w:rPr>
        <w:t xml:space="preserve">.5% Security deposit of the order </w:t>
      </w:r>
      <w:proofErr w:type="gramStart"/>
      <w:r w:rsidRPr="00D53B9A">
        <w:rPr>
          <w:rFonts w:ascii="Bookman Old Style" w:hAnsi="Bookman Old Style" w:cs="Times New Roman"/>
          <w:sz w:val="20"/>
          <w:szCs w:val="20"/>
        </w:rPr>
        <w:t>value  (</w:t>
      </w:r>
      <w:proofErr w:type="gramEnd"/>
      <w:r w:rsidRPr="00D53B9A">
        <w:rPr>
          <w:rFonts w:ascii="Bookman Old Style" w:hAnsi="Bookman Old Style" w:cs="Times New Roman"/>
          <w:sz w:val="20"/>
          <w:szCs w:val="20"/>
        </w:rPr>
        <w:t>excluding EMD already remitted). Security Deposit will be refunded</w:t>
      </w:r>
      <w:r>
        <w:rPr>
          <w:rFonts w:ascii="Bookman Old Style" w:hAnsi="Bookman Old Style" w:cs="Times New Roman"/>
          <w:sz w:val="20"/>
          <w:szCs w:val="20"/>
        </w:rPr>
        <w:t xml:space="preserve"> at the end of warranty period subject to the satisfaction of the University. The EMD may be adjusted towards Security deposit payable. </w:t>
      </w:r>
    </w:p>
    <w:p w:rsidR="0045780A" w:rsidRDefault="0045780A" w:rsidP="0045780A">
      <w:pPr>
        <w:spacing w:after="0" w:line="240" w:lineRule="auto"/>
        <w:jc w:val="both"/>
        <w:rPr>
          <w:rFonts w:ascii="Bookman Old Style" w:hAnsi="Bookman Old Style" w:cs="Times New Roman"/>
          <w:sz w:val="8"/>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tenderer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rsidR="0045780A" w:rsidRDefault="0045780A" w:rsidP="0045780A">
      <w:pPr>
        <w:pStyle w:val="ListParagraph"/>
        <w:rPr>
          <w:rFonts w:ascii="Bookman Old Style" w:hAnsi="Bookman Old Style"/>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45780A" w:rsidRDefault="0045780A" w:rsidP="0045780A">
      <w:pPr>
        <w:spacing w:after="0" w:line="240" w:lineRule="auto"/>
        <w:ind w:left="720" w:firstLine="690"/>
        <w:jc w:val="both"/>
        <w:rPr>
          <w:rFonts w:ascii="Bookman Old Style" w:hAnsi="Bookman Old Style" w:cs="Times New Roman"/>
          <w:sz w:val="4"/>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45780A" w:rsidRDefault="0045780A" w:rsidP="0045780A">
      <w:pPr>
        <w:spacing w:after="0" w:line="240" w:lineRule="auto"/>
        <w:ind w:left="720"/>
        <w:jc w:val="both"/>
        <w:rPr>
          <w:rFonts w:ascii="Bookman Old Style" w:hAnsi="Bookman Old Style" w:cs="Times New Roman"/>
          <w:sz w:val="4"/>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45780A" w:rsidRDefault="0045780A" w:rsidP="0045780A">
      <w:pPr>
        <w:spacing w:after="0" w:line="240" w:lineRule="auto"/>
        <w:ind w:firstLine="60"/>
        <w:jc w:val="both"/>
        <w:rPr>
          <w:rFonts w:ascii="Bookman Old Style" w:hAnsi="Bookman Old Style" w:cs="Times New Roman"/>
          <w:sz w:val="1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quoted shall confirm to ISI standard. The make of the materials shall be mentioned in the tender.</w:t>
      </w:r>
    </w:p>
    <w:p w:rsidR="0045780A" w:rsidRDefault="0045780A" w:rsidP="0045780A">
      <w:pPr>
        <w:spacing w:after="0" w:line="240" w:lineRule="auto"/>
        <w:jc w:val="both"/>
        <w:rPr>
          <w:rFonts w:ascii="Bookman Old Style" w:hAnsi="Bookman Old Style" w:cs="Times New Roman"/>
          <w:sz w:val="12"/>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rsidR="0045780A" w:rsidRDefault="0045780A" w:rsidP="0045780A">
      <w:pPr>
        <w:spacing w:after="0" w:line="240" w:lineRule="auto"/>
        <w:jc w:val="both"/>
        <w:rPr>
          <w:rFonts w:ascii="Bookman Old Style" w:hAnsi="Bookman Old Style" w:cs="Times New Roman"/>
          <w:sz w:val="12"/>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rsidR="0045780A" w:rsidRDefault="0045780A" w:rsidP="0045780A">
      <w:pPr>
        <w:spacing w:after="0" w:line="240" w:lineRule="auto"/>
        <w:jc w:val="both"/>
        <w:rPr>
          <w:rFonts w:ascii="Bookman Old Style" w:hAnsi="Bookman Old Style" w:cs="Times New Roman"/>
          <w:sz w:val="12"/>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rsidR="0045780A" w:rsidRDefault="0045780A" w:rsidP="0045780A">
      <w:pPr>
        <w:spacing w:after="0" w:line="240" w:lineRule="auto"/>
        <w:jc w:val="both"/>
        <w:rPr>
          <w:rFonts w:ascii="Bookman Old Style" w:hAnsi="Bookman Old Style" w:cs="Times New Roman"/>
          <w:sz w:val="12"/>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rsidR="0045780A" w:rsidRDefault="0045780A" w:rsidP="0045780A">
      <w:pPr>
        <w:spacing w:after="0" w:line="240" w:lineRule="auto"/>
        <w:jc w:val="both"/>
        <w:rPr>
          <w:rFonts w:ascii="Bookman Old Style" w:hAnsi="Bookman Old Style" w:cs="Times New Roman"/>
          <w:sz w:val="12"/>
          <w:szCs w:val="20"/>
        </w:rPr>
      </w:pPr>
    </w:p>
    <w:p w:rsidR="0045780A" w:rsidRDefault="0045780A" w:rsidP="0045780A">
      <w:pPr>
        <w:pStyle w:val="ListParagraph"/>
        <w:numPr>
          <w:ilvl w:val="0"/>
          <w:numId w:val="35"/>
        </w:numPr>
        <w:jc w:val="both"/>
        <w:rPr>
          <w:rFonts w:ascii="Bookman Old Style" w:hAnsi="Bookman Old Style"/>
          <w:sz w:val="20"/>
          <w:szCs w:val="20"/>
        </w:rPr>
      </w:pPr>
      <w:r>
        <w:rPr>
          <w:rFonts w:ascii="Bookman Old Style" w:hAnsi="Bookman Old Style"/>
          <w:sz w:val="20"/>
          <w:szCs w:val="20"/>
        </w:rPr>
        <w:t>If the tenderer quotes the price with GST, should mention the valid GST registration number along with the copy of the registration Certificate.</w:t>
      </w:r>
    </w:p>
    <w:p w:rsidR="0045780A" w:rsidRDefault="0045780A" w:rsidP="0045780A">
      <w:pPr>
        <w:pStyle w:val="ListParagraph"/>
        <w:ind w:left="709"/>
        <w:jc w:val="both"/>
        <w:rPr>
          <w:rFonts w:ascii="Bookman Old Style" w:hAnsi="Bookman Old Style"/>
          <w:sz w:val="1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rsidR="0045780A" w:rsidRDefault="0045780A" w:rsidP="0045780A">
      <w:pPr>
        <w:rPr>
          <w:rFonts w:ascii="Bookman Old Style" w:hAnsi="Bookman Old Style" w:cs="Times New Roman"/>
          <w:sz w:val="20"/>
          <w:szCs w:val="20"/>
        </w:rPr>
      </w:pPr>
      <w:r>
        <w:rPr>
          <w:rFonts w:ascii="Bookman Old Style" w:hAnsi="Bookman Old Style" w:cs="Times New Roman"/>
          <w:sz w:val="20"/>
          <w:szCs w:val="20"/>
        </w:rPr>
        <w:br w:type="page"/>
      </w:r>
    </w:p>
    <w:p w:rsidR="0045780A" w:rsidRDefault="0045780A" w:rsidP="0045780A">
      <w:pPr>
        <w:spacing w:after="0" w:line="240" w:lineRule="auto"/>
        <w:ind w:left="720"/>
        <w:jc w:val="both"/>
        <w:rPr>
          <w:rFonts w:ascii="Bookman Old Style" w:hAnsi="Bookman Old Style" w:cs="Times New Roman"/>
          <w:sz w:val="12"/>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30.06.2017,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25.01.2018,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w:t>
      </w:r>
      <w:proofErr w:type="spellStart"/>
      <w:proofErr w:type="gramStart"/>
      <w:r>
        <w:rPr>
          <w:rFonts w:ascii="Bookman Old Style" w:hAnsi="Bookman Old Style" w:cs="Times New Roman"/>
          <w:sz w:val="20"/>
          <w:szCs w:val="20"/>
        </w:rPr>
        <w:t>dt</w:t>
      </w:r>
      <w:proofErr w:type="gramEnd"/>
      <w:r>
        <w:rPr>
          <w:rFonts w:ascii="Bookman Old Style" w:hAnsi="Bookman Old Style" w:cs="Times New Roman"/>
          <w:sz w:val="20"/>
          <w:szCs w:val="20"/>
        </w:rPr>
        <w:t>.</w:t>
      </w:r>
      <w:proofErr w:type="spellEnd"/>
      <w:r>
        <w:rPr>
          <w:rFonts w:ascii="Bookman Old Style" w:hAnsi="Bookman Old Style" w:cs="Times New Roman"/>
          <w:sz w:val="20"/>
          <w:szCs w:val="20"/>
        </w:rPr>
        <w:t xml:space="preserve"> 25.01.2018. The University will be given necessary exemption certificates. </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45780A" w:rsidRDefault="0045780A" w:rsidP="0045780A">
      <w:pPr>
        <w:spacing w:after="0" w:line="240" w:lineRule="auto"/>
        <w:jc w:val="center"/>
        <w:rPr>
          <w:rFonts w:ascii="Bookman Old Style" w:eastAsia="Times New Roman"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45780A" w:rsidRDefault="0045780A" w:rsidP="0045780A">
      <w:pPr>
        <w:spacing w:after="0" w:line="240" w:lineRule="auto"/>
        <w:jc w:val="both"/>
        <w:rPr>
          <w:rFonts w:ascii="Bookman Old Style" w:eastAsia="Times New Roman" w:hAnsi="Bookman Old Style" w:cs="Times New Roman"/>
          <w:sz w:val="12"/>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45780A" w:rsidRDefault="0045780A" w:rsidP="0045780A">
      <w:pPr>
        <w:spacing w:after="0" w:line="240" w:lineRule="auto"/>
        <w:jc w:val="both"/>
        <w:rPr>
          <w:rFonts w:ascii="Bookman Old Style" w:hAnsi="Bookman Old Style" w:cs="Times New Roman"/>
          <w:sz w:val="8"/>
          <w:szCs w:val="20"/>
        </w:rPr>
      </w:pPr>
    </w:p>
    <w:p w:rsidR="0045780A" w:rsidRDefault="0045780A" w:rsidP="0045780A">
      <w:pPr>
        <w:pStyle w:val="ListParagraph"/>
        <w:numPr>
          <w:ilvl w:val="0"/>
          <w:numId w:val="35"/>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rsidR="0045780A" w:rsidRDefault="0045780A" w:rsidP="0045780A">
      <w:pPr>
        <w:spacing w:after="0" w:line="240" w:lineRule="auto"/>
        <w:jc w:val="both"/>
        <w:rPr>
          <w:rFonts w:ascii="Bookman Old Style" w:hAnsi="Bookman Old Style" w:cs="Times New Roman"/>
          <w:sz w:val="2"/>
          <w:szCs w:val="20"/>
        </w:rPr>
      </w:pP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45780A" w:rsidRDefault="0045780A" w:rsidP="0045780A">
      <w:pPr>
        <w:pStyle w:val="ListParagraph"/>
        <w:numPr>
          <w:ilvl w:val="1"/>
          <w:numId w:val="35"/>
        </w:numPr>
        <w:ind w:left="1134"/>
        <w:jc w:val="both"/>
        <w:rPr>
          <w:rFonts w:ascii="Bookman Old Style" w:hAnsi="Bookman Old Style"/>
          <w:sz w:val="20"/>
          <w:szCs w:val="20"/>
        </w:rPr>
      </w:pPr>
      <w:r>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sz w:val="20"/>
          <w:szCs w:val="20"/>
        </w:rPr>
        <w:t>no</w:t>
      </w:r>
      <w:proofErr w:type="spellEnd"/>
      <w:r>
        <w:rPr>
          <w:rFonts w:ascii="Bookman Old Style" w:hAnsi="Bookman Old Style"/>
          <w:sz w:val="20"/>
          <w:szCs w:val="20"/>
        </w:rPr>
        <w:t xml:space="preserve"> in any case exceed 25 % of the contract value of such portion of the materials.” </w:t>
      </w:r>
    </w:p>
    <w:p w:rsidR="0045780A" w:rsidRPr="001524AD" w:rsidRDefault="0045780A" w:rsidP="0045780A">
      <w:pPr>
        <w:spacing w:after="0" w:line="240" w:lineRule="auto"/>
        <w:ind w:left="720"/>
        <w:jc w:val="both"/>
        <w:rPr>
          <w:rFonts w:ascii="Bookman Old Style" w:hAnsi="Bookman Old Style" w:cs="Times New Roman"/>
          <w:sz w:val="10"/>
          <w:szCs w:val="20"/>
        </w:rPr>
      </w:pPr>
    </w:p>
    <w:p w:rsidR="0045780A" w:rsidRDefault="0045780A" w:rsidP="0045780A">
      <w:pPr>
        <w:pStyle w:val="ListParagraph"/>
        <w:numPr>
          <w:ilvl w:val="0"/>
          <w:numId w:val="35"/>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45780A" w:rsidRDefault="0045780A" w:rsidP="0045780A">
      <w:pPr>
        <w:numPr>
          <w:ilvl w:val="1"/>
          <w:numId w:val="1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45780A" w:rsidRDefault="0045780A" w:rsidP="0045780A">
      <w:pPr>
        <w:numPr>
          <w:ilvl w:val="1"/>
          <w:numId w:val="13"/>
        </w:numPr>
        <w:spacing w:after="0" w:line="240" w:lineRule="auto"/>
        <w:ind w:right="4"/>
        <w:jc w:val="both"/>
        <w:rPr>
          <w:rFonts w:ascii="Bookman Old Style" w:hAnsi="Bookman Old Style" w:cs="Times New Roman"/>
          <w:sz w:val="20"/>
          <w:szCs w:val="20"/>
        </w:rPr>
      </w:pPr>
      <w:r>
        <w:rPr>
          <w:rFonts w:ascii="Bookman Old Style" w:hAnsi="Bookman Old Style" w:cs="Times New Roman"/>
          <w:sz w:val="20"/>
          <w:szCs w:val="20"/>
        </w:rPr>
        <w:t>Any other relevant details in support of the items specified.</w:t>
      </w:r>
    </w:p>
    <w:p w:rsidR="0045780A" w:rsidRDefault="0045780A" w:rsidP="0045780A">
      <w:pPr>
        <w:rPr>
          <w:rFonts w:ascii="Bookman Old Style" w:hAnsi="Bookman Old Style" w:cs="Times New Roman"/>
          <w:sz w:val="20"/>
          <w:szCs w:val="20"/>
        </w:rPr>
      </w:pPr>
      <w:r>
        <w:rPr>
          <w:rFonts w:ascii="Bookman Old Style" w:hAnsi="Bookman Old Style" w:cs="Times New Roman"/>
          <w:sz w:val="20"/>
          <w:szCs w:val="20"/>
        </w:rPr>
        <w:br w:type="page"/>
      </w:r>
    </w:p>
    <w:p w:rsidR="0045780A" w:rsidRDefault="0045780A" w:rsidP="0045780A">
      <w:pPr>
        <w:pStyle w:val="ListParagraph"/>
        <w:numPr>
          <w:ilvl w:val="0"/>
          <w:numId w:val="35"/>
        </w:numPr>
        <w:ind w:right="4"/>
        <w:jc w:val="both"/>
        <w:rPr>
          <w:rFonts w:ascii="Bookman Old Style" w:hAnsi="Bookman Old Style"/>
          <w:sz w:val="20"/>
          <w:szCs w:val="20"/>
        </w:rPr>
      </w:pPr>
      <w:r>
        <w:rPr>
          <w:rFonts w:ascii="Bookman Old Style" w:hAnsi="Bookman Old Style"/>
          <w:sz w:val="20"/>
          <w:szCs w:val="20"/>
        </w:rPr>
        <w:lastRenderedPageBreak/>
        <w:t>Other Enclosures:</w:t>
      </w:r>
    </w:p>
    <w:p w:rsidR="0045780A" w:rsidRDefault="0045780A" w:rsidP="0045780A">
      <w:pPr>
        <w:pStyle w:val="ListParagraph"/>
        <w:rPr>
          <w:rFonts w:ascii="Bookman Old Style" w:hAnsi="Bookman Old Style"/>
          <w:sz w:val="6"/>
          <w:szCs w:val="20"/>
        </w:rPr>
      </w:pPr>
    </w:p>
    <w:p w:rsidR="0045780A" w:rsidRDefault="0045780A" w:rsidP="0045780A">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45780A" w:rsidRDefault="0045780A" w:rsidP="0045780A">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45780A" w:rsidRDefault="0045780A" w:rsidP="0045780A">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45780A" w:rsidRDefault="0045780A" w:rsidP="0045780A">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45780A" w:rsidRDefault="0045780A" w:rsidP="0045780A">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45780A" w:rsidRDefault="0045780A" w:rsidP="0045780A">
      <w:pPr>
        <w:pStyle w:val="ListParagraph"/>
        <w:numPr>
          <w:ilvl w:val="0"/>
          <w:numId w:val="14"/>
        </w:numPr>
        <w:ind w:left="1134" w:right="4"/>
        <w:jc w:val="both"/>
        <w:rPr>
          <w:rFonts w:ascii="Bookman Old Style" w:hAnsi="Bookman Old Style"/>
          <w:sz w:val="20"/>
          <w:szCs w:val="20"/>
        </w:rPr>
      </w:pPr>
      <w:r>
        <w:rPr>
          <w:rFonts w:ascii="Bookman Old Style" w:hAnsi="Bookman Old Style"/>
          <w:sz w:val="20"/>
          <w:szCs w:val="20"/>
        </w:rPr>
        <w:t>Any other document.</w:t>
      </w:r>
    </w:p>
    <w:p w:rsidR="0045780A" w:rsidRDefault="0045780A" w:rsidP="0045780A">
      <w:pPr>
        <w:pStyle w:val="ListParagraph"/>
        <w:ind w:right="4"/>
        <w:jc w:val="both"/>
        <w:rPr>
          <w:rFonts w:ascii="Bookman Old Style" w:hAnsi="Bookman Old Style"/>
          <w:sz w:val="8"/>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foreign bidders, the shipping charges be stated separately.</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rsidR="0045780A" w:rsidRDefault="0045780A" w:rsidP="0045780A">
      <w:pPr>
        <w:spacing w:after="0" w:line="240" w:lineRule="auto"/>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rsidR="0045780A" w:rsidRDefault="0045780A" w:rsidP="0045780A">
      <w:pPr>
        <w:spacing w:after="0" w:line="240" w:lineRule="auto"/>
        <w:ind w:firstLine="60"/>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rsidR="0045780A" w:rsidRDefault="0045780A" w:rsidP="0045780A">
      <w:pPr>
        <w:spacing w:after="0" w:line="240" w:lineRule="auto"/>
        <w:ind w:left="720"/>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45780A" w:rsidRDefault="0045780A" w:rsidP="0045780A">
      <w:pPr>
        <w:spacing w:after="0" w:line="240" w:lineRule="auto"/>
        <w:ind w:left="720"/>
        <w:jc w:val="both"/>
        <w:rPr>
          <w:rFonts w:ascii="Bookman Old Style" w:hAnsi="Bookman Old Style" w:cs="Times New Roman"/>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45780A" w:rsidRDefault="0045780A" w:rsidP="0045780A">
      <w:pPr>
        <w:spacing w:after="0" w:line="240" w:lineRule="auto"/>
        <w:ind w:left="720"/>
        <w:rPr>
          <w:rFonts w:ascii="Bookman Old Style" w:hAnsi="Bookman Old Style" w:cs="Times New Roman"/>
          <w:bCs/>
          <w:sz w:val="20"/>
          <w:szCs w:val="20"/>
        </w:rPr>
      </w:pPr>
    </w:p>
    <w:p w:rsidR="0045780A" w:rsidRDefault="0045780A" w:rsidP="0045780A">
      <w:pPr>
        <w:numPr>
          <w:ilvl w:val="0"/>
          <w:numId w:val="3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rsidR="0045780A" w:rsidRDefault="0045780A" w:rsidP="0045780A">
      <w:pPr>
        <w:pStyle w:val="ListParagraph"/>
        <w:rPr>
          <w:rFonts w:ascii="Bookman Old Style" w:hAnsi="Bookman Old Style"/>
          <w:sz w:val="20"/>
          <w:szCs w:val="20"/>
        </w:rPr>
      </w:pPr>
    </w:p>
    <w:p w:rsidR="0045780A" w:rsidRDefault="0045780A" w:rsidP="0045780A">
      <w:pPr>
        <w:spacing w:after="0" w:line="240" w:lineRule="auto"/>
        <w:ind w:left="720"/>
        <w:jc w:val="both"/>
        <w:rPr>
          <w:rFonts w:ascii="Bookman Old Style" w:hAnsi="Bookman Old Style" w:cs="Times New Roman"/>
          <w:sz w:val="2"/>
          <w:szCs w:val="20"/>
        </w:rPr>
      </w:pPr>
    </w:p>
    <w:p w:rsidR="0045780A" w:rsidRDefault="0045780A" w:rsidP="0045780A">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45780A" w:rsidTr="00395B61">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45780A" w:rsidRDefault="0045780A" w:rsidP="00395B61">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45780A" w:rsidRDefault="0045780A" w:rsidP="00395B61">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Rs.10,620/-</w:t>
            </w:r>
          </w:p>
          <w:p w:rsidR="0045780A" w:rsidRDefault="0045780A" w:rsidP="00395B6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45780A" w:rsidRDefault="0045780A" w:rsidP="00395B6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Rs.34,000/-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45780A" w:rsidRDefault="0045780A" w:rsidP="00395B61">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45780A" w:rsidTr="00395B61">
        <w:tc>
          <w:tcPr>
            <w:tcW w:w="1008" w:type="dxa"/>
            <w:tcBorders>
              <w:top w:val="single" w:sz="4" w:space="0" w:color="000000"/>
              <w:left w:val="single" w:sz="4" w:space="0" w:color="000000"/>
              <w:bottom w:val="single" w:sz="4" w:space="0" w:color="000000"/>
              <w:right w:val="single" w:sz="4" w:space="0" w:color="000000"/>
            </w:tcBorders>
            <w:vAlign w:val="center"/>
          </w:tcPr>
          <w:p w:rsidR="0045780A" w:rsidRDefault="0045780A" w:rsidP="00395B61">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45780A" w:rsidRDefault="0045780A" w:rsidP="00395B61">
            <w:pPr>
              <w:pStyle w:val="NoSpacing"/>
              <w:spacing w:line="276" w:lineRule="auto"/>
              <w:jc w:val="center"/>
              <w:rPr>
                <w:rFonts w:ascii="Bookman Old Style" w:hAnsi="Bookman Old Style" w:cs="Times New Roman"/>
                <w:sz w:val="20"/>
                <w:szCs w:val="20"/>
              </w:rPr>
            </w:pPr>
          </w:p>
          <w:p w:rsidR="0045780A" w:rsidRDefault="0045780A" w:rsidP="00395B61">
            <w:pPr>
              <w:pStyle w:val="NoSpacing"/>
              <w:spacing w:line="276" w:lineRule="auto"/>
              <w:jc w:val="center"/>
              <w:rPr>
                <w:rFonts w:ascii="Bookman Old Style" w:hAnsi="Bookman Old Style" w:cs="Times New Roman"/>
                <w:sz w:val="20"/>
                <w:szCs w:val="20"/>
              </w:rPr>
            </w:pPr>
          </w:p>
          <w:p w:rsidR="0045780A" w:rsidRDefault="0045780A" w:rsidP="00395B61">
            <w:pPr>
              <w:pStyle w:val="NoSpacing"/>
              <w:spacing w:line="276" w:lineRule="auto"/>
              <w:jc w:val="center"/>
              <w:rPr>
                <w:rFonts w:ascii="Bookman Old Style" w:hAnsi="Bookman Old Style" w:cs="Times New Roman"/>
                <w:sz w:val="20"/>
                <w:szCs w:val="20"/>
              </w:rPr>
            </w:pPr>
          </w:p>
          <w:p w:rsidR="0045780A" w:rsidRDefault="0045780A" w:rsidP="00395B61">
            <w:pPr>
              <w:pStyle w:val="NoSpacing"/>
              <w:spacing w:line="276" w:lineRule="auto"/>
              <w:jc w:val="center"/>
              <w:rPr>
                <w:rFonts w:ascii="Bookman Old Style" w:hAnsi="Bookman Old Style" w:cs="Times New Roman"/>
                <w:sz w:val="20"/>
                <w:szCs w:val="20"/>
              </w:rPr>
            </w:pPr>
          </w:p>
          <w:p w:rsidR="0045780A" w:rsidRDefault="0045780A" w:rsidP="00395B61">
            <w:pPr>
              <w:pStyle w:val="NoSpacing"/>
              <w:spacing w:line="276" w:lineRule="auto"/>
              <w:jc w:val="center"/>
              <w:rPr>
                <w:rFonts w:ascii="Bookman Old Style" w:hAnsi="Bookman Old Style" w:cs="Times New Roman"/>
                <w:sz w:val="20"/>
                <w:szCs w:val="20"/>
              </w:rPr>
            </w:pPr>
          </w:p>
          <w:p w:rsidR="0045780A" w:rsidRDefault="0045780A" w:rsidP="00395B61">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45780A" w:rsidRDefault="0045780A" w:rsidP="00395B61">
            <w:pPr>
              <w:pStyle w:val="NoSpacing"/>
              <w:spacing w:line="276" w:lineRule="auto"/>
              <w:jc w:val="center"/>
              <w:rPr>
                <w:rFonts w:ascii="Bookman Old Style" w:hAnsi="Bookman Old Style" w:cs="Times New Roman"/>
                <w:sz w:val="20"/>
                <w:szCs w:val="20"/>
              </w:rPr>
            </w:pPr>
          </w:p>
        </w:tc>
      </w:tr>
    </w:tbl>
    <w:p w:rsidR="0045780A" w:rsidRDefault="0045780A" w:rsidP="0045780A">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45780A" w:rsidRDefault="0045780A" w:rsidP="0045780A">
      <w:pPr>
        <w:spacing w:after="0" w:line="240" w:lineRule="auto"/>
        <w:ind w:left="360" w:right="-360"/>
        <w:jc w:val="center"/>
        <w:rPr>
          <w:rFonts w:ascii="Bookman Old Style" w:hAnsi="Bookman Old Style"/>
          <w:b/>
          <w:sz w:val="20"/>
          <w:szCs w:val="20"/>
        </w:rPr>
      </w:pPr>
    </w:p>
    <w:p w:rsidR="001160A2" w:rsidRDefault="001160A2" w:rsidP="0045780A">
      <w:pPr>
        <w:spacing w:after="0" w:line="240" w:lineRule="auto"/>
        <w:ind w:left="3960" w:right="-360" w:firstLine="360"/>
        <w:jc w:val="center"/>
        <w:rPr>
          <w:rFonts w:ascii="Bookman Old Style" w:hAnsi="Bookman Old Style"/>
          <w:b/>
          <w:sz w:val="20"/>
          <w:szCs w:val="20"/>
        </w:rPr>
      </w:pPr>
    </w:p>
    <w:p w:rsidR="001160A2" w:rsidRDefault="001160A2" w:rsidP="0045780A">
      <w:pPr>
        <w:spacing w:after="0" w:line="240" w:lineRule="auto"/>
        <w:ind w:left="3960" w:right="-360" w:firstLine="360"/>
        <w:jc w:val="center"/>
        <w:rPr>
          <w:rFonts w:ascii="Bookman Old Style" w:hAnsi="Bookman Old Style"/>
          <w:b/>
          <w:sz w:val="20"/>
          <w:szCs w:val="20"/>
        </w:rPr>
      </w:pPr>
    </w:p>
    <w:p w:rsidR="001160A2" w:rsidRDefault="001160A2" w:rsidP="0045780A">
      <w:pPr>
        <w:spacing w:after="0" w:line="240" w:lineRule="auto"/>
        <w:ind w:left="3960" w:right="-360" w:firstLine="360"/>
        <w:jc w:val="center"/>
        <w:rPr>
          <w:rFonts w:ascii="Bookman Old Style" w:hAnsi="Bookman Old Style"/>
          <w:b/>
          <w:sz w:val="20"/>
          <w:szCs w:val="20"/>
        </w:rPr>
      </w:pPr>
    </w:p>
    <w:p w:rsidR="0045780A" w:rsidRDefault="0045780A" w:rsidP="0045780A">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SIGNATURE OF THE TENDERER  </w:t>
      </w:r>
    </w:p>
    <w:p w:rsidR="0045780A" w:rsidRDefault="0045780A" w:rsidP="0045780A">
      <w:pPr>
        <w:spacing w:after="0" w:line="240" w:lineRule="auto"/>
        <w:ind w:left="360" w:right="-360"/>
        <w:jc w:val="center"/>
        <w:rPr>
          <w:rFonts w:ascii="Bookman Old Style" w:hAnsi="Bookman Old Style"/>
          <w:b/>
          <w:sz w:val="20"/>
          <w:szCs w:val="20"/>
        </w:rPr>
      </w:pPr>
    </w:p>
    <w:p w:rsidR="0045780A" w:rsidRDefault="0045780A" w:rsidP="0045780A">
      <w:pPr>
        <w:spacing w:after="0" w:line="240" w:lineRule="auto"/>
        <w:ind w:left="360" w:right="-360"/>
        <w:jc w:val="center"/>
        <w:rPr>
          <w:rFonts w:ascii="Bookman Old Style" w:hAnsi="Bookman Old Style"/>
          <w:b/>
          <w:sz w:val="20"/>
          <w:szCs w:val="20"/>
        </w:rPr>
      </w:pPr>
    </w:p>
    <w:p w:rsidR="0045780A" w:rsidRDefault="0045780A" w:rsidP="0045780A">
      <w:pPr>
        <w:spacing w:after="0" w:line="240" w:lineRule="auto"/>
        <w:ind w:left="360" w:right="-360"/>
        <w:jc w:val="center"/>
        <w:rPr>
          <w:rFonts w:ascii="Bookman Old Style" w:hAnsi="Bookman Old Style"/>
          <w:b/>
          <w:sz w:val="20"/>
          <w:szCs w:val="20"/>
          <w:u w:val="single"/>
        </w:rPr>
      </w:pPr>
    </w:p>
    <w:p w:rsidR="0045780A" w:rsidRDefault="0045780A" w:rsidP="0045780A">
      <w:pPr>
        <w:spacing w:after="0" w:line="240" w:lineRule="auto"/>
        <w:ind w:left="360" w:right="-360"/>
        <w:jc w:val="center"/>
        <w:rPr>
          <w:rFonts w:ascii="Bookman Old Style" w:hAnsi="Bookman Old Style"/>
          <w:b/>
          <w:sz w:val="20"/>
          <w:szCs w:val="20"/>
          <w:u w:val="single"/>
        </w:rPr>
      </w:pPr>
    </w:p>
    <w:p w:rsidR="0045780A" w:rsidRDefault="0045780A" w:rsidP="0045780A">
      <w:pPr>
        <w:spacing w:after="0" w:line="240" w:lineRule="auto"/>
        <w:ind w:left="360" w:right="-360"/>
        <w:jc w:val="center"/>
        <w:rPr>
          <w:rFonts w:ascii="Bookman Old Style" w:hAnsi="Bookman Old Style"/>
          <w:b/>
          <w:sz w:val="20"/>
          <w:szCs w:val="20"/>
          <w:u w:val="single"/>
        </w:rPr>
      </w:pPr>
    </w:p>
    <w:p w:rsidR="0045780A" w:rsidRDefault="0045780A" w:rsidP="0045780A">
      <w:pPr>
        <w:spacing w:after="0" w:line="240" w:lineRule="auto"/>
        <w:ind w:left="360" w:right="-360"/>
        <w:jc w:val="center"/>
        <w:rPr>
          <w:rFonts w:ascii="Bookman Old Style" w:hAnsi="Bookman Old Style"/>
          <w:b/>
          <w:sz w:val="20"/>
          <w:szCs w:val="20"/>
          <w:u w:val="single"/>
        </w:rPr>
      </w:pPr>
    </w:p>
    <w:p w:rsidR="0045780A" w:rsidRDefault="0045780A" w:rsidP="0045780A">
      <w:pPr>
        <w:rPr>
          <w:rFonts w:ascii="Bookman Old Style" w:hAnsi="Bookman Old Style"/>
          <w:b/>
          <w:sz w:val="20"/>
          <w:szCs w:val="20"/>
          <w:u w:val="single"/>
        </w:rPr>
      </w:pPr>
      <w:r>
        <w:rPr>
          <w:rFonts w:ascii="Bookman Old Style" w:hAnsi="Bookman Old Style"/>
          <w:b/>
          <w:sz w:val="20"/>
          <w:szCs w:val="20"/>
          <w:u w:val="single"/>
        </w:rPr>
        <w:br w:type="page"/>
      </w:r>
    </w:p>
    <w:p w:rsidR="0045780A" w:rsidRDefault="0045780A" w:rsidP="0045780A">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45780A" w:rsidRPr="00514DEA" w:rsidRDefault="0045780A" w:rsidP="0045780A">
      <w:pPr>
        <w:pStyle w:val="Title"/>
        <w:rPr>
          <w:rFonts w:ascii="Bookman Old Style" w:hAnsi="Bookman Old Style"/>
          <w:sz w:val="6"/>
          <w:szCs w:val="20"/>
        </w:rPr>
      </w:pPr>
    </w:p>
    <w:p w:rsidR="0045780A" w:rsidRDefault="0045780A" w:rsidP="0045780A">
      <w:pPr>
        <w:pStyle w:val="Title"/>
        <w:rPr>
          <w:rFonts w:ascii="Bookman Old Style" w:hAnsi="Bookman Old Style"/>
          <w:sz w:val="4"/>
          <w:szCs w:val="20"/>
        </w:rPr>
      </w:pPr>
    </w:p>
    <w:p w:rsidR="0045780A" w:rsidRDefault="0045780A" w:rsidP="0045780A">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BA41E4">
        <w:rPr>
          <w:rFonts w:ascii="Bookman Old Style" w:hAnsi="Bookman Old Style"/>
          <w:sz w:val="20"/>
          <w:szCs w:val="20"/>
        </w:rPr>
        <w:t>MULTICHANNEL ELECTROCHEMICAL WORKSTATION WITH ACCESSORIES</w:t>
      </w:r>
      <w:r w:rsidRPr="00431F3C">
        <w:rPr>
          <w:rFonts w:ascii="Bookman Old Style" w:hAnsi="Bookman Old Style"/>
          <w:sz w:val="20"/>
          <w:szCs w:val="20"/>
        </w:rPr>
        <w:t xml:space="preserve"> </w:t>
      </w:r>
      <w:r>
        <w:rPr>
          <w:rFonts w:ascii="Bookman Old Style" w:hAnsi="Bookman Old Style"/>
          <w:sz w:val="20"/>
          <w:szCs w:val="20"/>
        </w:rPr>
        <w:t>TO THE                                  DEPT. OF CHEMISTRY, BHARATHIAR UNIVERSITY</w:t>
      </w:r>
      <w:proofErr w:type="gramStart"/>
      <w:r>
        <w:rPr>
          <w:rFonts w:ascii="Bookman Old Style" w:hAnsi="Bookman Old Style"/>
          <w:sz w:val="20"/>
          <w:szCs w:val="20"/>
        </w:rPr>
        <w:t>,COIMBATORE</w:t>
      </w:r>
      <w:proofErr w:type="gramEnd"/>
      <w:r>
        <w:rPr>
          <w:rFonts w:ascii="Bookman Old Style" w:hAnsi="Bookman Old Style"/>
          <w:sz w:val="20"/>
          <w:szCs w:val="20"/>
        </w:rPr>
        <w:t>.</w:t>
      </w:r>
    </w:p>
    <w:p w:rsidR="0045780A" w:rsidRPr="00892291" w:rsidRDefault="0045780A" w:rsidP="0045780A">
      <w:pPr>
        <w:pStyle w:val="Title"/>
        <w:spacing w:line="276" w:lineRule="auto"/>
        <w:ind w:right="-330"/>
        <w:rPr>
          <w:rFonts w:ascii="Bookman Old Style" w:hAnsi="Bookman Old Style"/>
          <w:sz w:val="8"/>
          <w:szCs w:val="20"/>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83"/>
        <w:gridCol w:w="1559"/>
        <w:gridCol w:w="1655"/>
      </w:tblGrid>
      <w:tr w:rsidR="0045780A" w:rsidRPr="00CE74B5" w:rsidTr="00395B61">
        <w:trPr>
          <w:trHeight w:val="315"/>
          <w:jc w:val="center"/>
        </w:trPr>
        <w:tc>
          <w:tcPr>
            <w:tcW w:w="714" w:type="dxa"/>
            <w:shd w:val="clear" w:color="auto" w:fill="auto"/>
            <w:vAlign w:val="center"/>
          </w:tcPr>
          <w:p w:rsidR="0045780A" w:rsidRPr="00892291" w:rsidRDefault="0045780A" w:rsidP="00395B61">
            <w:pPr>
              <w:spacing w:after="0" w:line="240" w:lineRule="auto"/>
              <w:ind w:right="-154"/>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 No.</w:t>
            </w:r>
          </w:p>
        </w:tc>
        <w:tc>
          <w:tcPr>
            <w:tcW w:w="5383" w:type="dxa"/>
            <w:shd w:val="clear" w:color="auto" w:fill="auto"/>
            <w:noWrap/>
            <w:vAlign w:val="center"/>
          </w:tcPr>
          <w:p w:rsidR="0045780A" w:rsidRPr="00892291" w:rsidRDefault="0045780A" w:rsidP="00395B61">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Product Description</w:t>
            </w:r>
          </w:p>
        </w:tc>
        <w:tc>
          <w:tcPr>
            <w:tcW w:w="1559" w:type="dxa"/>
            <w:shd w:val="clear" w:color="auto" w:fill="auto"/>
            <w:vAlign w:val="center"/>
          </w:tcPr>
          <w:p w:rsidR="0045780A" w:rsidRPr="00892291" w:rsidRDefault="00FF7FE3" w:rsidP="00395B61">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Rate Each Rs.</w:t>
            </w:r>
          </w:p>
        </w:tc>
        <w:tc>
          <w:tcPr>
            <w:tcW w:w="1655" w:type="dxa"/>
          </w:tcPr>
          <w:p w:rsidR="0045780A" w:rsidRPr="00892291" w:rsidRDefault="0045780A" w:rsidP="00395B61">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Amount Rs.</w:t>
            </w:r>
          </w:p>
        </w:tc>
      </w:tr>
      <w:tr w:rsidR="006C28E6" w:rsidRPr="00CE74B5" w:rsidTr="001F6BBC">
        <w:trPr>
          <w:trHeight w:val="315"/>
          <w:jc w:val="center"/>
        </w:trPr>
        <w:tc>
          <w:tcPr>
            <w:tcW w:w="714" w:type="dxa"/>
            <w:shd w:val="clear" w:color="auto" w:fill="auto"/>
          </w:tcPr>
          <w:p w:rsidR="006C28E6" w:rsidRDefault="006C28E6" w:rsidP="001F6BBC">
            <w:pPr>
              <w:spacing w:after="0" w:line="240" w:lineRule="auto"/>
              <w:ind w:right="-154"/>
              <w:rPr>
                <w:rFonts w:ascii="Bookman Old Style" w:eastAsia="Times New Roman" w:hAnsi="Bookman Old Style"/>
                <w:b/>
                <w:bCs/>
                <w:color w:val="000000"/>
                <w:sz w:val="20"/>
                <w:szCs w:val="20"/>
                <w:lang w:bidi="ta-IN"/>
              </w:rPr>
            </w:pPr>
          </w:p>
          <w:p w:rsidR="001F6BBC" w:rsidRPr="00892291" w:rsidRDefault="001F6BBC" w:rsidP="001F6BBC">
            <w:pPr>
              <w:spacing w:after="0" w:line="240" w:lineRule="auto"/>
              <w:ind w:right="-154"/>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1.</w:t>
            </w:r>
          </w:p>
        </w:tc>
        <w:tc>
          <w:tcPr>
            <w:tcW w:w="5383" w:type="dxa"/>
            <w:shd w:val="clear" w:color="auto" w:fill="auto"/>
            <w:noWrap/>
            <w:vAlign w:val="center"/>
          </w:tcPr>
          <w:p w:rsidR="006C28E6" w:rsidRPr="00410FFF" w:rsidRDefault="006C28E6" w:rsidP="001F6BBC">
            <w:pPr>
              <w:spacing w:after="0" w:line="240" w:lineRule="auto"/>
              <w:jc w:val="both"/>
              <w:rPr>
                <w:rFonts w:ascii="Bookman Old Style" w:hAnsi="Bookman Old Style" w:cs="Times New Roman"/>
                <w:b/>
                <w:sz w:val="20"/>
                <w:szCs w:val="20"/>
              </w:rPr>
            </w:pPr>
            <w:r w:rsidRPr="00410FFF">
              <w:rPr>
                <w:rFonts w:ascii="Bookman Old Style" w:hAnsi="Bookman Old Style" w:cs="Times New Roman"/>
                <w:b/>
                <w:sz w:val="20"/>
                <w:szCs w:val="20"/>
              </w:rPr>
              <w:t>Multichannel Electrochemical workstation with accessories</w:t>
            </w:r>
          </w:p>
          <w:p w:rsidR="006C28E6" w:rsidRPr="00410FFF" w:rsidRDefault="006C28E6" w:rsidP="001F6BBC">
            <w:pPr>
              <w:pStyle w:val="ListParagraph"/>
              <w:numPr>
                <w:ilvl w:val="0"/>
                <w:numId w:val="49"/>
              </w:numPr>
              <w:spacing w:after="200"/>
              <w:ind w:left="126" w:hanging="141"/>
              <w:jc w:val="both"/>
              <w:rPr>
                <w:rFonts w:ascii="Bookman Old Style" w:hAnsi="Bookman Old Style"/>
                <w:sz w:val="20"/>
                <w:szCs w:val="20"/>
              </w:rPr>
            </w:pPr>
            <w:r w:rsidRPr="00410FFF">
              <w:rPr>
                <w:rFonts w:ascii="Bookman Old Style" w:hAnsi="Bookman Old Style"/>
                <w:sz w:val="20"/>
                <w:szCs w:val="20"/>
              </w:rPr>
              <w:t xml:space="preserve">Electrochemical Workstation with </w:t>
            </w:r>
            <w:proofErr w:type="spellStart"/>
            <w:r w:rsidRPr="00410FFF">
              <w:rPr>
                <w:rFonts w:ascii="Bookman Old Style" w:hAnsi="Bookman Old Style"/>
                <w:sz w:val="20"/>
                <w:szCs w:val="20"/>
              </w:rPr>
              <w:t>Bipotentiostat</w:t>
            </w:r>
            <w:proofErr w:type="spellEnd"/>
            <w:r w:rsidRPr="00410FFF">
              <w:rPr>
                <w:rFonts w:ascii="Bookman Old Style" w:hAnsi="Bookman Old Style"/>
                <w:sz w:val="20"/>
                <w:szCs w:val="20"/>
              </w:rPr>
              <w:t>/</w:t>
            </w:r>
          </w:p>
          <w:p w:rsidR="006C28E6" w:rsidRPr="00410FFF" w:rsidRDefault="006C28E6" w:rsidP="001F6BBC">
            <w:pPr>
              <w:pStyle w:val="ListParagraph"/>
              <w:spacing w:after="200"/>
              <w:ind w:left="126"/>
              <w:jc w:val="both"/>
              <w:rPr>
                <w:rFonts w:ascii="Bookman Old Style" w:hAnsi="Bookman Old Style"/>
                <w:sz w:val="20"/>
                <w:szCs w:val="20"/>
              </w:rPr>
            </w:pPr>
            <w:proofErr w:type="gramStart"/>
            <w:r w:rsidRPr="00410FFF">
              <w:rPr>
                <w:rFonts w:ascii="Bookman Old Style" w:hAnsi="Bookman Old Style"/>
                <w:sz w:val="20"/>
                <w:szCs w:val="20"/>
              </w:rPr>
              <w:t>multichannel</w:t>
            </w:r>
            <w:proofErr w:type="gramEnd"/>
            <w:r w:rsidRPr="00410FFF">
              <w:rPr>
                <w:rFonts w:ascii="Bookman Old Style" w:hAnsi="Bookman Old Style"/>
                <w:sz w:val="20"/>
                <w:szCs w:val="20"/>
              </w:rPr>
              <w:t xml:space="preserve">, </w:t>
            </w:r>
            <w:proofErr w:type="spellStart"/>
            <w:r w:rsidRPr="00410FFF">
              <w:rPr>
                <w:rFonts w:ascii="Bookman Old Style" w:hAnsi="Bookman Old Style"/>
                <w:sz w:val="20"/>
                <w:szCs w:val="20"/>
              </w:rPr>
              <w:t>Potentiostat</w:t>
            </w:r>
            <w:proofErr w:type="spellEnd"/>
            <w:r w:rsidRPr="00410FFF">
              <w:rPr>
                <w:rFonts w:ascii="Bookman Old Style" w:hAnsi="Bookman Old Style"/>
                <w:sz w:val="20"/>
                <w:szCs w:val="20"/>
              </w:rPr>
              <w:t>/</w:t>
            </w:r>
            <w:proofErr w:type="spellStart"/>
            <w:r w:rsidRPr="00410FFF">
              <w:rPr>
                <w:rFonts w:ascii="Bookman Old Style" w:hAnsi="Bookman Old Style"/>
                <w:sz w:val="20"/>
                <w:szCs w:val="20"/>
              </w:rPr>
              <w:t>Galvanostat</w:t>
            </w:r>
            <w:proofErr w:type="spellEnd"/>
            <w:r w:rsidRPr="00410FFF">
              <w:rPr>
                <w:rFonts w:ascii="Bookman Old Style" w:hAnsi="Bookman Old Style"/>
                <w:sz w:val="20"/>
                <w:szCs w:val="20"/>
              </w:rPr>
              <w:t xml:space="preserve"> with Windows Based Acquisition Software, Power supply 220V/50Hz, Interface Cable (Serial / USB).</w:t>
            </w:r>
          </w:p>
          <w:p w:rsidR="006C28E6" w:rsidRPr="00410FFF" w:rsidRDefault="006C28E6" w:rsidP="001F6BBC">
            <w:pPr>
              <w:pStyle w:val="ListParagraph"/>
              <w:numPr>
                <w:ilvl w:val="0"/>
                <w:numId w:val="49"/>
              </w:numPr>
              <w:spacing w:after="200"/>
              <w:ind w:left="126" w:hanging="141"/>
              <w:jc w:val="both"/>
              <w:rPr>
                <w:rFonts w:ascii="Bookman Old Style" w:hAnsi="Bookman Old Style"/>
                <w:sz w:val="20"/>
                <w:szCs w:val="20"/>
              </w:rPr>
            </w:pPr>
            <w:r w:rsidRPr="00410FFF">
              <w:rPr>
                <w:rFonts w:ascii="Bookman Old Style" w:hAnsi="Bookman Old Style"/>
                <w:sz w:val="20"/>
                <w:szCs w:val="20"/>
              </w:rPr>
              <w:t>General Techniques:  Cyclic Voltammetry (CV) with simulation/fitting programs</w:t>
            </w:r>
            <w:proofErr w:type="gramStart"/>
            <w:r w:rsidRPr="00410FFF">
              <w:rPr>
                <w:rFonts w:ascii="Bookman Old Style" w:hAnsi="Bookman Old Style"/>
                <w:sz w:val="20"/>
                <w:szCs w:val="20"/>
              </w:rPr>
              <w:t>,  Linear</w:t>
            </w:r>
            <w:proofErr w:type="gramEnd"/>
            <w:r w:rsidRPr="00410FFF">
              <w:rPr>
                <w:rFonts w:ascii="Bookman Old Style" w:hAnsi="Bookman Old Style"/>
                <w:sz w:val="20"/>
                <w:szCs w:val="20"/>
              </w:rPr>
              <w:t xml:space="preserve"> Sweep Voltammetry (LSV) with stripping,  Bulk Electrolysis with </w:t>
            </w:r>
            <w:proofErr w:type="spellStart"/>
            <w:r w:rsidRPr="00410FFF">
              <w:rPr>
                <w:rFonts w:ascii="Bookman Old Style" w:hAnsi="Bookman Old Style"/>
                <w:sz w:val="20"/>
                <w:szCs w:val="20"/>
              </w:rPr>
              <w:t>Coulometry</w:t>
            </w:r>
            <w:proofErr w:type="spellEnd"/>
            <w:r w:rsidRPr="00410FFF">
              <w:rPr>
                <w:rFonts w:ascii="Bookman Old Style" w:hAnsi="Bookman Old Style"/>
                <w:sz w:val="20"/>
                <w:szCs w:val="20"/>
              </w:rPr>
              <w:t xml:space="preserve"> (BE).</w:t>
            </w:r>
          </w:p>
          <w:p w:rsidR="006C28E6" w:rsidRPr="00410FFF" w:rsidRDefault="006C28E6" w:rsidP="001F6BBC">
            <w:pPr>
              <w:pStyle w:val="ListParagraph"/>
              <w:numPr>
                <w:ilvl w:val="0"/>
                <w:numId w:val="49"/>
              </w:numPr>
              <w:spacing w:after="200"/>
              <w:ind w:left="126" w:hanging="141"/>
              <w:jc w:val="both"/>
              <w:rPr>
                <w:rFonts w:ascii="Bookman Old Style" w:hAnsi="Bookman Old Style"/>
                <w:sz w:val="20"/>
                <w:szCs w:val="20"/>
              </w:rPr>
            </w:pPr>
            <w:r w:rsidRPr="00410FFF">
              <w:rPr>
                <w:rFonts w:ascii="Bookman Old Style" w:hAnsi="Bookman Old Style"/>
                <w:sz w:val="20"/>
                <w:szCs w:val="20"/>
              </w:rPr>
              <w:t>Trace Metal analysis &amp; Pulse Techniques:  Differential Pulse Voltammetry (DPV) with stripping</w:t>
            </w:r>
            <w:proofErr w:type="gramStart"/>
            <w:r w:rsidRPr="00410FFF">
              <w:rPr>
                <w:rFonts w:ascii="Bookman Old Style" w:hAnsi="Bookman Old Style"/>
                <w:sz w:val="20"/>
                <w:szCs w:val="20"/>
              </w:rPr>
              <w:t>,  Normal</w:t>
            </w:r>
            <w:proofErr w:type="gramEnd"/>
            <w:r w:rsidRPr="00410FFF">
              <w:rPr>
                <w:rFonts w:ascii="Bookman Old Style" w:hAnsi="Bookman Old Style"/>
                <w:sz w:val="20"/>
                <w:szCs w:val="20"/>
              </w:rPr>
              <w:t xml:space="preserve"> Pulse </w:t>
            </w:r>
            <w:proofErr w:type="spellStart"/>
            <w:r w:rsidRPr="00410FFF">
              <w:rPr>
                <w:rFonts w:ascii="Bookman Old Style" w:hAnsi="Bookman Old Style"/>
                <w:sz w:val="20"/>
                <w:szCs w:val="20"/>
              </w:rPr>
              <w:t>Voltamemtry</w:t>
            </w:r>
            <w:proofErr w:type="spellEnd"/>
            <w:r w:rsidRPr="00410FFF">
              <w:rPr>
                <w:rFonts w:ascii="Bookman Old Style" w:hAnsi="Bookman Old Style"/>
                <w:sz w:val="20"/>
                <w:szCs w:val="20"/>
              </w:rPr>
              <w:t xml:space="preserve"> (NPV) with stripping,  Square Wave-</w:t>
            </w:r>
            <w:proofErr w:type="spellStart"/>
            <w:r w:rsidRPr="00410FFF">
              <w:rPr>
                <w:rFonts w:ascii="Bookman Old Style" w:hAnsi="Bookman Old Style"/>
                <w:sz w:val="20"/>
                <w:szCs w:val="20"/>
              </w:rPr>
              <w:t>Osteryoung</w:t>
            </w:r>
            <w:proofErr w:type="spellEnd"/>
            <w:r w:rsidRPr="00410FFF">
              <w:rPr>
                <w:rFonts w:ascii="Bookman Old Style" w:hAnsi="Bookman Old Style"/>
                <w:sz w:val="20"/>
                <w:szCs w:val="20"/>
              </w:rPr>
              <w:t xml:space="preserve"> Voltammetry (SWV) with stripping analysis.</w:t>
            </w:r>
          </w:p>
          <w:p w:rsidR="006C28E6" w:rsidRPr="00410FFF" w:rsidRDefault="006C28E6" w:rsidP="001F6BBC">
            <w:pPr>
              <w:pStyle w:val="ListParagraph"/>
              <w:numPr>
                <w:ilvl w:val="0"/>
                <w:numId w:val="49"/>
              </w:numPr>
              <w:spacing w:after="200"/>
              <w:ind w:left="126" w:hanging="141"/>
              <w:jc w:val="both"/>
              <w:rPr>
                <w:rFonts w:ascii="Bookman Old Style" w:hAnsi="Bookman Old Style"/>
                <w:sz w:val="20"/>
                <w:szCs w:val="20"/>
              </w:rPr>
            </w:pPr>
            <w:r w:rsidRPr="00410FFF">
              <w:rPr>
                <w:rFonts w:ascii="Bookman Old Style" w:hAnsi="Bookman Old Style"/>
                <w:sz w:val="20"/>
                <w:szCs w:val="20"/>
              </w:rPr>
              <w:t xml:space="preserve">Corrosion Studies:  </w:t>
            </w:r>
            <w:proofErr w:type="spellStart"/>
            <w:r w:rsidRPr="00410FFF">
              <w:rPr>
                <w:rFonts w:ascii="Bookman Old Style" w:hAnsi="Bookman Old Style"/>
                <w:sz w:val="20"/>
                <w:szCs w:val="20"/>
              </w:rPr>
              <w:t>Tafel</w:t>
            </w:r>
            <w:proofErr w:type="spellEnd"/>
            <w:r w:rsidRPr="00410FFF">
              <w:rPr>
                <w:rFonts w:ascii="Bookman Old Style" w:hAnsi="Bookman Old Style"/>
                <w:sz w:val="20"/>
                <w:szCs w:val="20"/>
              </w:rPr>
              <w:t xml:space="preserve"> Plot (TAFEL), </w:t>
            </w:r>
            <w:proofErr w:type="spellStart"/>
            <w:r w:rsidRPr="00410FFF">
              <w:rPr>
                <w:rFonts w:ascii="Bookman Old Style" w:hAnsi="Bookman Old Style"/>
                <w:sz w:val="20"/>
                <w:szCs w:val="20"/>
              </w:rPr>
              <w:t>potentiodynamic</w:t>
            </w:r>
            <w:proofErr w:type="spellEnd"/>
            <w:r w:rsidRPr="00410FFF">
              <w:rPr>
                <w:rFonts w:ascii="Bookman Old Style" w:hAnsi="Bookman Old Style"/>
                <w:sz w:val="20"/>
                <w:szCs w:val="20"/>
              </w:rPr>
              <w:t xml:space="preserve"> deactivation, pitting corrosion, corrosion rate, linear </w:t>
            </w:r>
            <w:proofErr w:type="spellStart"/>
            <w:r w:rsidRPr="00410FFF">
              <w:rPr>
                <w:rFonts w:ascii="Bookman Old Style" w:hAnsi="Bookman Old Style"/>
                <w:sz w:val="20"/>
                <w:szCs w:val="20"/>
              </w:rPr>
              <w:t>Polarisation</w:t>
            </w:r>
            <w:proofErr w:type="spellEnd"/>
            <w:r w:rsidRPr="00410FFF">
              <w:rPr>
                <w:rFonts w:ascii="Bookman Old Style" w:hAnsi="Bookman Old Style"/>
                <w:sz w:val="20"/>
                <w:szCs w:val="20"/>
              </w:rPr>
              <w:t>, Corrosion current etc.</w:t>
            </w:r>
          </w:p>
          <w:p w:rsidR="006C28E6" w:rsidRPr="00410FFF" w:rsidRDefault="006C28E6" w:rsidP="001F6BBC">
            <w:pPr>
              <w:pStyle w:val="ListParagraph"/>
              <w:numPr>
                <w:ilvl w:val="0"/>
                <w:numId w:val="49"/>
              </w:numPr>
              <w:spacing w:after="200"/>
              <w:ind w:left="126" w:hanging="141"/>
              <w:jc w:val="both"/>
              <w:rPr>
                <w:rFonts w:ascii="Bookman Old Style" w:hAnsi="Bookman Old Style"/>
                <w:sz w:val="20"/>
                <w:szCs w:val="20"/>
              </w:rPr>
            </w:pPr>
            <w:r w:rsidRPr="00410FFF">
              <w:rPr>
                <w:rFonts w:ascii="Bookman Old Style" w:hAnsi="Bookman Old Style"/>
                <w:sz w:val="20"/>
                <w:szCs w:val="20"/>
              </w:rPr>
              <w:t xml:space="preserve">Fuel </w:t>
            </w:r>
            <w:proofErr w:type="gramStart"/>
            <w:r w:rsidRPr="00410FFF">
              <w:rPr>
                <w:rFonts w:ascii="Bookman Old Style" w:hAnsi="Bookman Old Style"/>
                <w:sz w:val="20"/>
                <w:szCs w:val="20"/>
              </w:rPr>
              <w:t>cell  Analysis</w:t>
            </w:r>
            <w:proofErr w:type="gramEnd"/>
            <w:r w:rsidRPr="00410FFF">
              <w:rPr>
                <w:rFonts w:ascii="Bookman Old Style" w:hAnsi="Bookman Old Style"/>
                <w:sz w:val="20"/>
                <w:szCs w:val="20"/>
              </w:rPr>
              <w:t xml:space="preserve">: Multi-Potential Steps (STEP),  Multi-Current Steps (ISTEP),  </w:t>
            </w:r>
            <w:proofErr w:type="spellStart"/>
            <w:r w:rsidRPr="00410FFF">
              <w:rPr>
                <w:rFonts w:ascii="Bookman Old Style" w:hAnsi="Bookman Old Style"/>
                <w:sz w:val="20"/>
                <w:szCs w:val="20"/>
              </w:rPr>
              <w:t>Amperometric</w:t>
            </w:r>
            <w:proofErr w:type="spellEnd"/>
            <w:r w:rsidRPr="00410FFF">
              <w:rPr>
                <w:rFonts w:ascii="Bookman Old Style" w:hAnsi="Bookman Old Style"/>
                <w:sz w:val="20"/>
                <w:szCs w:val="20"/>
              </w:rPr>
              <w:t xml:space="preserve"> </w:t>
            </w:r>
            <w:proofErr w:type="spellStart"/>
            <w:r w:rsidRPr="00410FFF">
              <w:rPr>
                <w:rFonts w:ascii="Bookman Old Style" w:hAnsi="Bookman Old Style"/>
                <w:sz w:val="20"/>
                <w:szCs w:val="20"/>
              </w:rPr>
              <w:t>i</w:t>
            </w:r>
            <w:proofErr w:type="spellEnd"/>
            <w:r w:rsidRPr="00410FFF">
              <w:rPr>
                <w:rFonts w:ascii="Bookman Old Style" w:hAnsi="Bookman Old Style"/>
                <w:sz w:val="20"/>
                <w:szCs w:val="20"/>
              </w:rPr>
              <w:t>-t Curve (</w:t>
            </w:r>
            <w:proofErr w:type="spellStart"/>
            <w:r w:rsidRPr="00410FFF">
              <w:rPr>
                <w:rFonts w:ascii="Bookman Old Style" w:hAnsi="Bookman Old Style"/>
                <w:sz w:val="20"/>
                <w:szCs w:val="20"/>
              </w:rPr>
              <w:t>i</w:t>
            </w:r>
            <w:proofErr w:type="spellEnd"/>
            <w:r w:rsidRPr="00410FFF">
              <w:rPr>
                <w:rFonts w:ascii="Bookman Old Style" w:hAnsi="Bookman Old Style"/>
                <w:sz w:val="20"/>
                <w:szCs w:val="20"/>
              </w:rPr>
              <w:t xml:space="preserve">-t) – Lifetime testing,  </w:t>
            </w:r>
            <w:proofErr w:type="spellStart"/>
            <w:r w:rsidRPr="00410FFF">
              <w:rPr>
                <w:rFonts w:ascii="Bookman Old Style" w:hAnsi="Bookman Old Style"/>
                <w:sz w:val="20"/>
                <w:szCs w:val="20"/>
              </w:rPr>
              <w:t>Polarisation</w:t>
            </w:r>
            <w:proofErr w:type="spellEnd"/>
            <w:r w:rsidRPr="00410FFF">
              <w:rPr>
                <w:rFonts w:ascii="Bookman Old Style" w:hAnsi="Bookman Old Style"/>
                <w:sz w:val="20"/>
                <w:szCs w:val="20"/>
              </w:rPr>
              <w:t>, I-V curves Linear Sweep,  Open Circuit Potential – Time (OCPT).</w:t>
            </w:r>
          </w:p>
          <w:p w:rsidR="006C28E6" w:rsidRPr="00410FFF" w:rsidRDefault="006C28E6" w:rsidP="001F6BBC">
            <w:pPr>
              <w:pStyle w:val="ListParagraph"/>
              <w:numPr>
                <w:ilvl w:val="0"/>
                <w:numId w:val="49"/>
              </w:numPr>
              <w:spacing w:after="200"/>
              <w:ind w:left="126" w:hanging="141"/>
              <w:jc w:val="both"/>
              <w:rPr>
                <w:rFonts w:ascii="Bookman Old Style" w:hAnsi="Bookman Old Style"/>
                <w:sz w:val="20"/>
                <w:szCs w:val="20"/>
              </w:rPr>
            </w:pPr>
            <w:r w:rsidRPr="00410FFF">
              <w:rPr>
                <w:rFonts w:ascii="Bookman Old Style" w:hAnsi="Bookman Old Style"/>
                <w:sz w:val="20"/>
                <w:szCs w:val="20"/>
              </w:rPr>
              <w:t xml:space="preserve">Impedance Spectroscopy:  AC Impedance (IMP) – 10 </w:t>
            </w:r>
            <w:r w:rsidRPr="00410FFF">
              <w:rPr>
                <w:rFonts w:ascii="Bookman Old Style" w:hAnsi="Bookman Old Style"/>
                <w:sz w:val="20"/>
                <w:szCs w:val="20"/>
              </w:rPr>
              <w:sym w:font="Times New Roman" w:char="F06D"/>
            </w:r>
            <w:r w:rsidRPr="00410FFF">
              <w:rPr>
                <w:rFonts w:ascii="Bookman Old Style" w:hAnsi="Bookman Old Style"/>
                <w:sz w:val="20"/>
                <w:szCs w:val="20"/>
              </w:rPr>
              <w:t>Hz to 1MHz,  Impedance – Time (IMPT) (Mott-</w:t>
            </w:r>
            <w:proofErr w:type="spellStart"/>
            <w:r w:rsidRPr="00410FFF">
              <w:rPr>
                <w:rFonts w:ascii="Bookman Old Style" w:hAnsi="Bookman Old Style"/>
                <w:sz w:val="20"/>
                <w:szCs w:val="20"/>
              </w:rPr>
              <w:t>Scottsky</w:t>
            </w:r>
            <w:proofErr w:type="spellEnd"/>
            <w:r w:rsidRPr="00410FFF">
              <w:rPr>
                <w:rFonts w:ascii="Bookman Old Style" w:hAnsi="Bookman Old Style"/>
                <w:sz w:val="20"/>
                <w:szCs w:val="20"/>
              </w:rPr>
              <w:t xml:space="preserve"> plot),  Impedance – Potential (IMPE),  Impedance Simulator with fitting,  Open Circuit Potential – Time (OCPT), Hydrodynamic EIS.</w:t>
            </w:r>
          </w:p>
          <w:p w:rsidR="006C28E6" w:rsidRPr="001F6BBC" w:rsidRDefault="006C28E6" w:rsidP="001F6BBC">
            <w:pPr>
              <w:pStyle w:val="ListParagraph"/>
              <w:numPr>
                <w:ilvl w:val="0"/>
                <w:numId w:val="49"/>
              </w:numPr>
              <w:spacing w:after="200"/>
              <w:ind w:left="126" w:hanging="141"/>
              <w:jc w:val="both"/>
              <w:rPr>
                <w:rFonts w:ascii="Bookman Old Style" w:hAnsi="Bookman Old Style"/>
                <w:b/>
                <w:bCs/>
                <w:color w:val="000000"/>
                <w:sz w:val="20"/>
                <w:szCs w:val="20"/>
                <w:lang w:bidi="ta-IN"/>
              </w:rPr>
            </w:pPr>
            <w:r w:rsidRPr="00410FFF">
              <w:rPr>
                <w:rFonts w:ascii="Bookman Old Style" w:hAnsi="Bookman Old Style"/>
                <w:sz w:val="20"/>
                <w:szCs w:val="20"/>
              </w:rPr>
              <w:t>AC Impedance Plots with Simulation:  Bode : log Z vs log (</w:t>
            </w:r>
            <w:proofErr w:type="spellStart"/>
            <w:r w:rsidRPr="00410FFF">
              <w:rPr>
                <w:rFonts w:ascii="Bookman Old Style" w:hAnsi="Bookman Old Style"/>
                <w:sz w:val="20"/>
                <w:szCs w:val="20"/>
              </w:rPr>
              <w:t>freq</w:t>
            </w:r>
            <w:proofErr w:type="spellEnd"/>
            <w:r w:rsidRPr="00410FFF">
              <w:rPr>
                <w:rFonts w:ascii="Bookman Old Style" w:hAnsi="Bookman Old Style"/>
                <w:sz w:val="20"/>
                <w:szCs w:val="20"/>
              </w:rPr>
              <w:t>),  Bode : Phase vs log (</w:t>
            </w:r>
            <w:proofErr w:type="spellStart"/>
            <w:r w:rsidRPr="00410FFF">
              <w:rPr>
                <w:rFonts w:ascii="Bookman Old Style" w:hAnsi="Bookman Old Style"/>
                <w:sz w:val="20"/>
                <w:szCs w:val="20"/>
              </w:rPr>
              <w:t>freq</w:t>
            </w:r>
            <w:proofErr w:type="spellEnd"/>
            <w:r w:rsidRPr="00410FFF">
              <w:rPr>
                <w:rFonts w:ascii="Bookman Old Style" w:hAnsi="Bookman Old Style"/>
                <w:sz w:val="20"/>
                <w:szCs w:val="20"/>
              </w:rPr>
              <w:t>),  Bode : log Z” &amp; Z’ vs log (</w:t>
            </w:r>
            <w:proofErr w:type="spellStart"/>
            <w:r w:rsidRPr="00410FFF">
              <w:rPr>
                <w:rFonts w:ascii="Bookman Old Style" w:hAnsi="Bookman Old Style"/>
                <w:sz w:val="20"/>
                <w:szCs w:val="20"/>
              </w:rPr>
              <w:t>freq</w:t>
            </w:r>
            <w:proofErr w:type="spellEnd"/>
            <w:r w:rsidRPr="00410FFF">
              <w:rPr>
                <w:rFonts w:ascii="Bookman Old Style" w:hAnsi="Bookman Old Style"/>
                <w:sz w:val="20"/>
                <w:szCs w:val="20"/>
              </w:rPr>
              <w:t>),  Bode : log Y vs log (</w:t>
            </w:r>
            <w:proofErr w:type="spellStart"/>
            <w:r w:rsidRPr="00410FFF">
              <w:rPr>
                <w:rFonts w:ascii="Bookman Old Style" w:hAnsi="Bookman Old Style"/>
                <w:sz w:val="20"/>
                <w:szCs w:val="20"/>
              </w:rPr>
              <w:t>freq</w:t>
            </w:r>
            <w:proofErr w:type="spellEnd"/>
            <w:r w:rsidRPr="00410FFF">
              <w:rPr>
                <w:rFonts w:ascii="Bookman Old Style" w:hAnsi="Bookman Old Style"/>
                <w:sz w:val="20"/>
                <w:szCs w:val="20"/>
              </w:rPr>
              <w:t xml:space="preserve">),  </w:t>
            </w:r>
            <w:proofErr w:type="spellStart"/>
            <w:r w:rsidRPr="00410FFF">
              <w:rPr>
                <w:rFonts w:ascii="Bookman Old Style" w:hAnsi="Bookman Old Style"/>
                <w:sz w:val="20"/>
                <w:szCs w:val="20"/>
              </w:rPr>
              <w:t>Nyquist</w:t>
            </w:r>
            <w:proofErr w:type="spellEnd"/>
            <w:r w:rsidRPr="00410FFF">
              <w:rPr>
                <w:rFonts w:ascii="Bookman Old Style" w:hAnsi="Bookman Old Style"/>
                <w:sz w:val="20"/>
                <w:szCs w:val="20"/>
              </w:rPr>
              <w:t xml:space="preserve"> ; Z” vs Z’,  Admittance; Y” vs Y’,  Warburg: Z” &amp; Z’ vs w</w:t>
            </w:r>
            <w:r w:rsidRPr="00410FFF">
              <w:rPr>
                <w:rFonts w:ascii="Bookman Old Style" w:hAnsi="Bookman Old Style"/>
                <w:sz w:val="20"/>
                <w:szCs w:val="20"/>
                <w:vertAlign w:val="superscript"/>
              </w:rPr>
              <w:t>1/2</w:t>
            </w:r>
            <w:r w:rsidRPr="00410FFF">
              <w:rPr>
                <w:rFonts w:ascii="Bookman Old Style" w:hAnsi="Bookman Old Style"/>
                <w:sz w:val="20"/>
                <w:szCs w:val="20"/>
              </w:rPr>
              <w:t xml:space="preserve"> w,  angular frequency,  Z’ vs w Z”,  Z’ vs Z”/w,  Cot (phase) vs w ½.</w:t>
            </w:r>
          </w:p>
          <w:p w:rsidR="001F6BBC" w:rsidRPr="006C28E6" w:rsidRDefault="001F6BBC" w:rsidP="001F6BBC">
            <w:pPr>
              <w:pStyle w:val="ListParagraph"/>
              <w:numPr>
                <w:ilvl w:val="0"/>
                <w:numId w:val="50"/>
              </w:numPr>
              <w:ind w:left="172" w:hanging="172"/>
              <w:jc w:val="both"/>
              <w:rPr>
                <w:rFonts w:ascii="Bookman Old Style" w:hAnsi="Bookman Old Style"/>
                <w:b/>
                <w:bCs/>
                <w:color w:val="000000"/>
                <w:sz w:val="20"/>
                <w:szCs w:val="20"/>
                <w:lang w:bidi="ta-IN"/>
              </w:rPr>
            </w:pPr>
            <w:r w:rsidRPr="006C28E6">
              <w:rPr>
                <w:rFonts w:ascii="Bookman Old Style" w:hAnsi="Bookman Old Style"/>
                <w:sz w:val="20"/>
                <w:szCs w:val="20"/>
              </w:rPr>
              <w:t xml:space="preserve">Battery &amp; </w:t>
            </w:r>
            <w:proofErr w:type="spellStart"/>
            <w:r w:rsidRPr="006C28E6">
              <w:rPr>
                <w:rFonts w:ascii="Bookman Old Style" w:hAnsi="Bookman Old Style"/>
                <w:sz w:val="20"/>
                <w:szCs w:val="20"/>
              </w:rPr>
              <w:t>supercapacitor</w:t>
            </w:r>
            <w:proofErr w:type="spellEnd"/>
            <w:r w:rsidRPr="006C28E6">
              <w:rPr>
                <w:rFonts w:ascii="Bookman Old Style" w:hAnsi="Bookman Old Style"/>
                <w:sz w:val="20"/>
                <w:szCs w:val="20"/>
              </w:rPr>
              <w:t xml:space="preserve"> Analysis:  </w:t>
            </w:r>
            <w:proofErr w:type="spellStart"/>
            <w:r w:rsidRPr="006C28E6">
              <w:rPr>
                <w:rFonts w:ascii="Bookman Old Style" w:hAnsi="Bookman Old Style"/>
                <w:sz w:val="20"/>
                <w:szCs w:val="20"/>
              </w:rPr>
              <w:t>Galvanostatic</w:t>
            </w:r>
            <w:proofErr w:type="spellEnd"/>
            <w:r w:rsidRPr="006C28E6">
              <w:rPr>
                <w:rFonts w:ascii="Bookman Old Style" w:hAnsi="Bookman Old Style"/>
                <w:sz w:val="20"/>
                <w:szCs w:val="20"/>
              </w:rPr>
              <w:t xml:space="preserve"> Charge discharge single/multiple cycle vs specific capacitance plot, Chrono </w:t>
            </w:r>
            <w:proofErr w:type="spellStart"/>
            <w:r w:rsidRPr="006C28E6">
              <w:rPr>
                <w:rFonts w:ascii="Bookman Old Style" w:hAnsi="Bookman Old Style"/>
                <w:sz w:val="20"/>
                <w:szCs w:val="20"/>
              </w:rPr>
              <w:t>Potentiometry</w:t>
            </w:r>
            <w:proofErr w:type="spellEnd"/>
            <w:r w:rsidRPr="006C28E6">
              <w:rPr>
                <w:rFonts w:ascii="Bookman Old Style" w:hAnsi="Bookman Old Style"/>
                <w:sz w:val="20"/>
                <w:szCs w:val="20"/>
              </w:rPr>
              <w:t xml:space="preserve"> (CP) with potential limits, polarity by potential or time, no. of cycles </w:t>
            </w:r>
            <w:proofErr w:type="spellStart"/>
            <w:r w:rsidRPr="006C28E6">
              <w:rPr>
                <w:rFonts w:ascii="Bookman Old Style" w:hAnsi="Bookman Old Style"/>
                <w:sz w:val="20"/>
                <w:szCs w:val="20"/>
              </w:rPr>
              <w:t>etc</w:t>
            </w:r>
            <w:proofErr w:type="spellEnd"/>
            <w:r w:rsidRPr="006C28E6">
              <w:rPr>
                <w:rFonts w:ascii="Bookman Old Style" w:hAnsi="Bookman Old Style"/>
                <w:sz w:val="20"/>
                <w:szCs w:val="20"/>
              </w:rPr>
              <w:t xml:space="preserve">,  Voltage vs current density curves, Voltage measurement on counter electrode, etc &amp; Rectangular CV analysis at varying scan rates for </w:t>
            </w:r>
            <w:proofErr w:type="spellStart"/>
            <w:r w:rsidRPr="006C28E6">
              <w:rPr>
                <w:rFonts w:ascii="Bookman Old Style" w:hAnsi="Bookman Old Style"/>
                <w:sz w:val="20"/>
                <w:szCs w:val="20"/>
              </w:rPr>
              <w:t>pseudocapacitor</w:t>
            </w:r>
            <w:proofErr w:type="spellEnd"/>
            <w:r w:rsidRPr="006C28E6">
              <w:rPr>
                <w:rFonts w:ascii="Bookman Old Style" w:hAnsi="Bookman Old Style"/>
                <w:sz w:val="20"/>
                <w:szCs w:val="20"/>
              </w:rPr>
              <w:t xml:space="preserve"> analysis.</w:t>
            </w:r>
          </w:p>
          <w:p w:rsidR="001F6BBC" w:rsidRPr="001F6BBC" w:rsidRDefault="001F6BBC" w:rsidP="001F6BBC">
            <w:pPr>
              <w:pStyle w:val="ListParagraph"/>
              <w:numPr>
                <w:ilvl w:val="0"/>
                <w:numId w:val="49"/>
              </w:numPr>
              <w:spacing w:after="200"/>
              <w:ind w:left="126" w:hanging="141"/>
              <w:jc w:val="both"/>
              <w:rPr>
                <w:rFonts w:ascii="Bookman Old Style" w:hAnsi="Bookman Old Style"/>
                <w:b/>
                <w:bCs/>
                <w:color w:val="000000"/>
                <w:sz w:val="20"/>
                <w:szCs w:val="20"/>
                <w:lang w:bidi="ta-IN"/>
              </w:rPr>
            </w:pPr>
            <w:r w:rsidRPr="00410FFF">
              <w:rPr>
                <w:rFonts w:ascii="Bookman Old Style" w:hAnsi="Bookman Old Style"/>
                <w:sz w:val="20"/>
                <w:szCs w:val="20"/>
              </w:rPr>
              <w:t>Deposition Studies: Single or Multi potential steps with charge limits, single or Multi current steps, mixed voltage/current control.</w:t>
            </w:r>
          </w:p>
          <w:p w:rsidR="001F6BBC" w:rsidRPr="00892291" w:rsidRDefault="001F6BBC" w:rsidP="001F6BBC">
            <w:pPr>
              <w:pStyle w:val="ListParagraph"/>
              <w:numPr>
                <w:ilvl w:val="0"/>
                <w:numId w:val="49"/>
              </w:numPr>
              <w:spacing w:after="200"/>
              <w:ind w:left="126" w:hanging="141"/>
              <w:jc w:val="both"/>
              <w:rPr>
                <w:rFonts w:ascii="Bookman Old Style" w:hAnsi="Bookman Old Style"/>
                <w:b/>
                <w:bCs/>
                <w:color w:val="000000"/>
                <w:sz w:val="20"/>
                <w:szCs w:val="20"/>
                <w:lang w:bidi="ta-IN"/>
              </w:rPr>
            </w:pPr>
            <w:proofErr w:type="spellStart"/>
            <w:r w:rsidRPr="00410FFF">
              <w:rPr>
                <w:rFonts w:ascii="Bookman Old Style" w:hAnsi="Bookman Old Style"/>
                <w:sz w:val="20"/>
                <w:szCs w:val="20"/>
              </w:rPr>
              <w:t>Electrocatalysis</w:t>
            </w:r>
            <w:proofErr w:type="spellEnd"/>
            <w:r w:rsidRPr="00410FFF">
              <w:rPr>
                <w:rFonts w:ascii="Bookman Old Style" w:hAnsi="Bookman Old Style"/>
                <w:sz w:val="20"/>
                <w:szCs w:val="20"/>
              </w:rPr>
              <w:t xml:space="preserve">: ORR analysis using RDE/RRDE at varying rotation speeds and built in </w:t>
            </w:r>
            <w:proofErr w:type="spellStart"/>
            <w:r w:rsidRPr="00410FFF">
              <w:rPr>
                <w:rFonts w:ascii="Bookman Old Style" w:hAnsi="Bookman Old Style"/>
                <w:sz w:val="20"/>
                <w:szCs w:val="20"/>
              </w:rPr>
              <w:t>Koutecky-Levich</w:t>
            </w:r>
            <w:proofErr w:type="spellEnd"/>
            <w:r w:rsidRPr="00410FFF">
              <w:rPr>
                <w:rFonts w:ascii="Bookman Old Style" w:hAnsi="Bookman Old Style"/>
                <w:sz w:val="20"/>
                <w:szCs w:val="20"/>
              </w:rPr>
              <w:t xml:space="preserve"> plot generation, HER and OER analysis for water splitting, Carbon dioxide reduction analysis, default technique for </w:t>
            </w:r>
            <w:proofErr w:type="spellStart"/>
            <w:r w:rsidRPr="00410FFF">
              <w:rPr>
                <w:rFonts w:ascii="Bookman Old Style" w:hAnsi="Bookman Old Style"/>
                <w:sz w:val="20"/>
                <w:szCs w:val="20"/>
              </w:rPr>
              <w:t>spectroelectrochemistry</w:t>
            </w:r>
            <w:proofErr w:type="spellEnd"/>
            <w:r w:rsidRPr="00410FFF">
              <w:rPr>
                <w:rFonts w:ascii="Bookman Old Style" w:hAnsi="Bookman Old Style"/>
                <w:sz w:val="20"/>
                <w:szCs w:val="20"/>
              </w:rPr>
              <w:t xml:space="preserve"> based LSV, CV and Chrono evaluation.</w:t>
            </w:r>
          </w:p>
        </w:tc>
        <w:tc>
          <w:tcPr>
            <w:tcW w:w="1559" w:type="dxa"/>
            <w:shd w:val="clear" w:color="auto" w:fill="auto"/>
            <w:vAlign w:val="center"/>
          </w:tcPr>
          <w:p w:rsidR="006C28E6" w:rsidRDefault="006C28E6" w:rsidP="00395B61">
            <w:pPr>
              <w:spacing w:after="0" w:line="240" w:lineRule="auto"/>
              <w:jc w:val="center"/>
              <w:rPr>
                <w:rFonts w:ascii="Bookman Old Style" w:eastAsia="Times New Roman" w:hAnsi="Bookman Old Style"/>
                <w:b/>
                <w:bCs/>
                <w:color w:val="000000"/>
                <w:sz w:val="20"/>
                <w:szCs w:val="20"/>
                <w:lang w:bidi="ta-IN"/>
              </w:rPr>
            </w:pPr>
          </w:p>
        </w:tc>
        <w:tc>
          <w:tcPr>
            <w:tcW w:w="1655" w:type="dxa"/>
          </w:tcPr>
          <w:p w:rsidR="006C28E6" w:rsidRPr="00892291" w:rsidRDefault="006C28E6" w:rsidP="00395B61">
            <w:pPr>
              <w:spacing w:after="0" w:line="240" w:lineRule="auto"/>
              <w:jc w:val="center"/>
              <w:rPr>
                <w:rFonts w:ascii="Bookman Old Style" w:eastAsia="Times New Roman" w:hAnsi="Bookman Old Style"/>
                <w:b/>
                <w:bCs/>
                <w:color w:val="000000"/>
                <w:sz w:val="20"/>
                <w:szCs w:val="20"/>
                <w:lang w:bidi="ta-IN"/>
              </w:rPr>
            </w:pPr>
          </w:p>
        </w:tc>
      </w:tr>
    </w:tbl>
    <w:p w:rsidR="006C28E6" w:rsidRDefault="006C28E6"/>
    <w:p w:rsidR="00C55478" w:rsidRDefault="00C55478" w:rsidP="00C55478">
      <w:pPr>
        <w:jc w:val="right"/>
        <w:rPr>
          <w:b/>
        </w:rPr>
      </w:pPr>
      <w:r w:rsidRPr="00C55478">
        <w:rPr>
          <w:b/>
        </w:rPr>
        <w:t>P.T.O</w:t>
      </w:r>
    </w:p>
    <w:p w:rsidR="00C55478" w:rsidRPr="00C55478" w:rsidRDefault="00C55478" w:rsidP="00C55478">
      <w:pPr>
        <w:jc w:val="center"/>
        <w:rPr>
          <w:b/>
        </w:rPr>
      </w:pPr>
      <w:r>
        <w:rPr>
          <w:b/>
        </w:rPr>
        <w:lastRenderedPageBreak/>
        <w:t>..</w:t>
      </w:r>
      <w:proofErr w:type="gramStart"/>
      <w:r>
        <w:rPr>
          <w:b/>
        </w:rPr>
        <w:t>2..</w:t>
      </w:r>
      <w:proofErr w:type="gramEnd"/>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83"/>
        <w:gridCol w:w="1559"/>
        <w:gridCol w:w="1655"/>
      </w:tblGrid>
      <w:tr w:rsidR="001F6BBC" w:rsidRPr="00CE74B5" w:rsidTr="00C55478">
        <w:trPr>
          <w:trHeight w:val="9682"/>
          <w:jc w:val="center"/>
        </w:trPr>
        <w:tc>
          <w:tcPr>
            <w:tcW w:w="714" w:type="dxa"/>
            <w:shd w:val="clear" w:color="auto" w:fill="auto"/>
          </w:tcPr>
          <w:p w:rsidR="001F6BBC" w:rsidRPr="00892291" w:rsidRDefault="001F6BBC" w:rsidP="00C55478">
            <w:pPr>
              <w:spacing w:after="0" w:line="240" w:lineRule="auto"/>
              <w:ind w:right="-154"/>
              <w:rPr>
                <w:rFonts w:ascii="Bookman Old Style" w:eastAsia="Times New Roman" w:hAnsi="Bookman Old Style"/>
                <w:b/>
                <w:bCs/>
                <w:color w:val="000000"/>
                <w:sz w:val="20"/>
                <w:szCs w:val="20"/>
                <w:lang w:bidi="ta-IN"/>
              </w:rPr>
            </w:pPr>
          </w:p>
        </w:tc>
        <w:tc>
          <w:tcPr>
            <w:tcW w:w="5383" w:type="dxa"/>
            <w:shd w:val="clear" w:color="auto" w:fill="auto"/>
            <w:noWrap/>
          </w:tcPr>
          <w:p w:rsidR="001F6BBC" w:rsidRPr="001160A2" w:rsidRDefault="001F6BBC" w:rsidP="00C55478">
            <w:pPr>
              <w:pStyle w:val="ListParagraph"/>
              <w:numPr>
                <w:ilvl w:val="0"/>
                <w:numId w:val="50"/>
              </w:numPr>
              <w:ind w:left="172" w:hanging="142"/>
              <w:rPr>
                <w:rFonts w:ascii="Bookman Old Style" w:hAnsi="Bookman Old Style"/>
                <w:b/>
                <w:bCs/>
                <w:color w:val="000000"/>
                <w:sz w:val="20"/>
                <w:szCs w:val="20"/>
                <w:lang w:bidi="ta-IN"/>
              </w:rPr>
            </w:pPr>
            <w:r w:rsidRPr="001160A2">
              <w:rPr>
                <w:rFonts w:ascii="Bookman Old Style" w:hAnsi="Bookman Old Style"/>
                <w:sz w:val="20"/>
                <w:szCs w:val="20"/>
              </w:rPr>
              <w:t xml:space="preserve">General useful techniques:  </w:t>
            </w:r>
            <w:proofErr w:type="spellStart"/>
            <w:r w:rsidRPr="001160A2">
              <w:rPr>
                <w:rFonts w:ascii="Bookman Old Style" w:hAnsi="Bookman Old Style"/>
                <w:sz w:val="20"/>
                <w:szCs w:val="20"/>
              </w:rPr>
              <w:t>Chronoamperometry</w:t>
            </w:r>
            <w:proofErr w:type="spellEnd"/>
            <w:r w:rsidRPr="001160A2">
              <w:rPr>
                <w:rFonts w:ascii="Bookman Old Style" w:hAnsi="Bookman Old Style"/>
                <w:sz w:val="20"/>
                <w:szCs w:val="20"/>
              </w:rPr>
              <w:t xml:space="preserve"> (CA),  </w:t>
            </w:r>
            <w:proofErr w:type="spellStart"/>
            <w:r w:rsidRPr="001160A2">
              <w:rPr>
                <w:rFonts w:ascii="Bookman Old Style" w:hAnsi="Bookman Old Style"/>
                <w:sz w:val="20"/>
                <w:szCs w:val="20"/>
              </w:rPr>
              <w:t>Chronocoulometry</w:t>
            </w:r>
            <w:proofErr w:type="spellEnd"/>
            <w:r w:rsidRPr="001160A2">
              <w:rPr>
                <w:rFonts w:ascii="Bookman Old Style" w:hAnsi="Bookman Old Style"/>
                <w:sz w:val="20"/>
                <w:szCs w:val="20"/>
              </w:rPr>
              <w:t xml:space="preserve"> (CC),  AC Voltammetry (ACV) with stripping,  Differential Normal pulse </w:t>
            </w:r>
            <w:proofErr w:type="spellStart"/>
            <w:r w:rsidRPr="001160A2">
              <w:rPr>
                <w:rFonts w:ascii="Bookman Old Style" w:hAnsi="Bookman Old Style"/>
                <w:sz w:val="20"/>
                <w:szCs w:val="20"/>
              </w:rPr>
              <w:t>Voltamemtry</w:t>
            </w:r>
            <w:proofErr w:type="spellEnd"/>
            <w:r w:rsidRPr="001160A2">
              <w:rPr>
                <w:rFonts w:ascii="Bookman Old Style" w:hAnsi="Bookman Old Style"/>
                <w:sz w:val="20"/>
                <w:szCs w:val="20"/>
              </w:rPr>
              <w:t xml:space="preserve"> (DPNV) with stripping, Second Harmonic AC Voltammetry with stripping,  Differential Pulse </w:t>
            </w:r>
            <w:proofErr w:type="spellStart"/>
            <w:r w:rsidRPr="001160A2">
              <w:rPr>
                <w:rFonts w:ascii="Bookman Old Style" w:hAnsi="Bookman Old Style"/>
                <w:sz w:val="20"/>
                <w:szCs w:val="20"/>
              </w:rPr>
              <w:t>Amperometry</w:t>
            </w:r>
            <w:proofErr w:type="spellEnd"/>
            <w:r w:rsidRPr="001160A2">
              <w:rPr>
                <w:rFonts w:ascii="Bookman Old Style" w:hAnsi="Bookman Old Style"/>
                <w:sz w:val="20"/>
                <w:szCs w:val="20"/>
              </w:rPr>
              <w:t xml:space="preserve"> (DPA), Double Differential Pulse </w:t>
            </w:r>
            <w:proofErr w:type="spellStart"/>
            <w:r w:rsidRPr="001160A2">
              <w:rPr>
                <w:rFonts w:ascii="Bookman Old Style" w:hAnsi="Bookman Old Style"/>
                <w:sz w:val="20"/>
                <w:szCs w:val="20"/>
              </w:rPr>
              <w:t>Amperometry</w:t>
            </w:r>
            <w:proofErr w:type="spellEnd"/>
            <w:r w:rsidRPr="001160A2">
              <w:rPr>
                <w:rFonts w:ascii="Bookman Old Style" w:hAnsi="Bookman Old Style"/>
                <w:sz w:val="20"/>
                <w:szCs w:val="20"/>
              </w:rPr>
              <w:t xml:space="preserve"> (DDPA), Triple Pulse </w:t>
            </w:r>
            <w:proofErr w:type="spellStart"/>
            <w:r w:rsidRPr="001160A2">
              <w:rPr>
                <w:rFonts w:ascii="Bookman Old Style" w:hAnsi="Bookman Old Style"/>
                <w:sz w:val="20"/>
                <w:szCs w:val="20"/>
              </w:rPr>
              <w:t>Amperometry</w:t>
            </w:r>
            <w:proofErr w:type="spellEnd"/>
            <w:r w:rsidRPr="001160A2">
              <w:rPr>
                <w:rFonts w:ascii="Bookman Old Style" w:hAnsi="Bookman Old Style"/>
                <w:sz w:val="20"/>
                <w:szCs w:val="20"/>
              </w:rPr>
              <w:t xml:space="preserve"> (TPA), Integrated Pulse </w:t>
            </w:r>
            <w:proofErr w:type="spellStart"/>
            <w:r w:rsidRPr="001160A2">
              <w:rPr>
                <w:rFonts w:ascii="Bookman Old Style" w:hAnsi="Bookman Old Style"/>
                <w:sz w:val="20"/>
                <w:szCs w:val="20"/>
              </w:rPr>
              <w:t>Amperometry</w:t>
            </w:r>
            <w:proofErr w:type="spellEnd"/>
            <w:r w:rsidRPr="001160A2">
              <w:rPr>
                <w:rFonts w:ascii="Bookman Old Style" w:hAnsi="Bookman Old Style"/>
                <w:sz w:val="20"/>
                <w:szCs w:val="20"/>
              </w:rPr>
              <w:t xml:space="preserve"> Detection (IAPD), Hydrodynamic Modulation Voltammetry (HMV),  Sweep-Step Functions (SSF),  </w:t>
            </w:r>
            <w:proofErr w:type="spellStart"/>
            <w:r w:rsidRPr="001160A2">
              <w:rPr>
                <w:rFonts w:ascii="Bookman Old Style" w:hAnsi="Bookman Old Style"/>
                <w:sz w:val="20"/>
                <w:szCs w:val="20"/>
              </w:rPr>
              <w:t>Chronopotentiometry</w:t>
            </w:r>
            <w:proofErr w:type="spellEnd"/>
            <w:r w:rsidRPr="001160A2">
              <w:rPr>
                <w:rFonts w:ascii="Bookman Old Style" w:hAnsi="Bookman Old Style"/>
                <w:sz w:val="20"/>
                <w:szCs w:val="20"/>
              </w:rPr>
              <w:t xml:space="preserve"> with Current Ramp (CPCR),  Potentiometric Stripping Analysis (PSA),  Staircase Voltammetry (SCV) with stripping,  Auxiliary Signal Measurement Channel,  RDE / RRDE control (0-10 V output),  IR Compensation,  External Potential Input.</w:t>
            </w:r>
          </w:p>
          <w:p w:rsidR="001F6BBC" w:rsidRPr="00410FFF" w:rsidRDefault="001F6BBC" w:rsidP="00C55478">
            <w:pPr>
              <w:pStyle w:val="ListParagraph"/>
              <w:numPr>
                <w:ilvl w:val="0"/>
                <w:numId w:val="49"/>
              </w:numPr>
              <w:spacing w:after="200"/>
              <w:ind w:left="126" w:hanging="141"/>
              <w:rPr>
                <w:rFonts w:ascii="Bookman Old Style" w:hAnsi="Bookman Old Style"/>
                <w:sz w:val="20"/>
                <w:szCs w:val="20"/>
              </w:rPr>
            </w:pPr>
            <w:r w:rsidRPr="00410FFF">
              <w:rPr>
                <w:rFonts w:ascii="Bookman Old Style" w:hAnsi="Bookman Old Style"/>
                <w:sz w:val="20"/>
                <w:szCs w:val="20"/>
              </w:rPr>
              <w:t>Electrochemical Cell System includes, 4 glass cells with one Cell top, Pt Working Electrode, GC Working Electrode, Ag/</w:t>
            </w:r>
            <w:proofErr w:type="spellStart"/>
            <w:r w:rsidRPr="00410FFF">
              <w:rPr>
                <w:rFonts w:ascii="Bookman Old Style" w:hAnsi="Bookman Old Style"/>
                <w:sz w:val="20"/>
                <w:szCs w:val="20"/>
              </w:rPr>
              <w:t>AgCI</w:t>
            </w:r>
            <w:proofErr w:type="spellEnd"/>
            <w:r w:rsidRPr="00410FFF">
              <w:rPr>
                <w:rFonts w:ascii="Bookman Old Style" w:hAnsi="Bookman Old Style"/>
                <w:sz w:val="20"/>
                <w:szCs w:val="20"/>
              </w:rPr>
              <w:t xml:space="preserve"> Reference (</w:t>
            </w:r>
            <w:proofErr w:type="spellStart"/>
            <w:r w:rsidRPr="00410FFF">
              <w:rPr>
                <w:rFonts w:ascii="Bookman Old Style" w:hAnsi="Bookman Old Style"/>
                <w:sz w:val="20"/>
                <w:szCs w:val="20"/>
              </w:rPr>
              <w:t>aq</w:t>
            </w:r>
            <w:proofErr w:type="spellEnd"/>
            <w:r w:rsidRPr="00410FFF">
              <w:rPr>
                <w:rFonts w:ascii="Bookman Old Style" w:hAnsi="Bookman Old Style"/>
                <w:sz w:val="20"/>
                <w:szCs w:val="20"/>
              </w:rPr>
              <w:t xml:space="preserve"> &amp;) Ag/</w:t>
            </w:r>
            <w:proofErr w:type="spellStart"/>
            <w:r w:rsidRPr="00410FFF">
              <w:rPr>
                <w:rFonts w:ascii="Bookman Old Style" w:hAnsi="Bookman Old Style"/>
                <w:sz w:val="20"/>
                <w:szCs w:val="20"/>
              </w:rPr>
              <w:t>AgCl</w:t>
            </w:r>
            <w:proofErr w:type="spellEnd"/>
            <w:r w:rsidRPr="00410FFF">
              <w:rPr>
                <w:rFonts w:ascii="Bookman Old Style" w:hAnsi="Bookman Old Style"/>
                <w:sz w:val="20"/>
                <w:szCs w:val="20"/>
              </w:rPr>
              <w:t xml:space="preserve"> Reference (non </w:t>
            </w:r>
            <w:proofErr w:type="spellStart"/>
            <w:r w:rsidRPr="00410FFF">
              <w:rPr>
                <w:rFonts w:ascii="Bookman Old Style" w:hAnsi="Bookman Old Style"/>
                <w:sz w:val="20"/>
                <w:szCs w:val="20"/>
              </w:rPr>
              <w:t>aq</w:t>
            </w:r>
            <w:proofErr w:type="spellEnd"/>
            <w:r w:rsidRPr="00410FFF">
              <w:rPr>
                <w:rFonts w:ascii="Bookman Old Style" w:hAnsi="Bookman Old Style"/>
                <w:sz w:val="20"/>
                <w:szCs w:val="20"/>
              </w:rPr>
              <w:t>), Calomel Reference Electrode, Pt Wire Counter Electrode &amp; Electrode Polishing Kit Cell Stand.</w:t>
            </w:r>
          </w:p>
          <w:p w:rsidR="001F6BBC" w:rsidRPr="00410FFF" w:rsidRDefault="001F6BBC" w:rsidP="00C55478">
            <w:pPr>
              <w:pStyle w:val="ListParagraph"/>
              <w:numPr>
                <w:ilvl w:val="0"/>
                <w:numId w:val="49"/>
              </w:numPr>
              <w:spacing w:after="200"/>
              <w:ind w:left="126" w:hanging="141"/>
              <w:rPr>
                <w:rFonts w:ascii="Bookman Old Style" w:hAnsi="Bookman Old Style"/>
                <w:sz w:val="20"/>
                <w:szCs w:val="20"/>
              </w:rPr>
            </w:pPr>
            <w:r w:rsidRPr="00410FFF">
              <w:rPr>
                <w:rFonts w:ascii="Bookman Old Style" w:hAnsi="Bookman Old Style"/>
                <w:sz w:val="20"/>
                <w:szCs w:val="20"/>
              </w:rPr>
              <w:t xml:space="preserve">Licensed &amp; Full version of software for Electrochemistry &amp; all the techniques &amp; PC/Laptop </w:t>
            </w:r>
          </w:p>
          <w:p w:rsidR="001F6BBC" w:rsidRPr="00410FFF" w:rsidRDefault="001F6BBC" w:rsidP="00C55478">
            <w:pPr>
              <w:pStyle w:val="ListParagraph"/>
              <w:numPr>
                <w:ilvl w:val="0"/>
                <w:numId w:val="49"/>
              </w:numPr>
              <w:spacing w:after="200"/>
              <w:ind w:left="126" w:hanging="141"/>
              <w:rPr>
                <w:rFonts w:ascii="Bookman Old Style" w:hAnsi="Bookman Old Style"/>
                <w:sz w:val="20"/>
                <w:szCs w:val="20"/>
              </w:rPr>
            </w:pPr>
            <w:r w:rsidRPr="00410FFF">
              <w:rPr>
                <w:rFonts w:ascii="Bookman Old Style" w:hAnsi="Bookman Old Style"/>
                <w:sz w:val="20"/>
                <w:szCs w:val="20"/>
              </w:rPr>
              <w:t xml:space="preserve">Rotating Ring Disk Electrode Apparatus with purge &amp; stir facility: Integration of control unit and rotator Compact size and easy operation, both remote and manual operations of rotating and purging are needed, Rotating rate range: 100-8,000 rpm, </w:t>
            </w:r>
            <w:proofErr w:type="spellStart"/>
            <w:r w:rsidRPr="00410FFF">
              <w:rPr>
                <w:rFonts w:ascii="Bookman Old Style" w:hAnsi="Bookman Old Style"/>
                <w:sz w:val="20"/>
                <w:szCs w:val="20"/>
              </w:rPr>
              <w:t>Operatable</w:t>
            </w:r>
            <w:proofErr w:type="spellEnd"/>
            <w:r w:rsidRPr="00410FFF">
              <w:rPr>
                <w:rFonts w:ascii="Bookman Old Style" w:hAnsi="Bookman Old Style"/>
                <w:sz w:val="20"/>
                <w:szCs w:val="20"/>
              </w:rPr>
              <w:t xml:space="preserve"> as RDE (Rotating Disk Electrode) and RRDE (Rotating Ring/Ring Disk Electrode) systems.</w:t>
            </w:r>
          </w:p>
          <w:p w:rsidR="001F6BBC" w:rsidRPr="00410FFF" w:rsidRDefault="001F6BBC" w:rsidP="00C55478">
            <w:pPr>
              <w:pStyle w:val="ListParagraph"/>
              <w:numPr>
                <w:ilvl w:val="0"/>
                <w:numId w:val="49"/>
              </w:numPr>
              <w:spacing w:after="200"/>
              <w:ind w:left="126" w:hanging="141"/>
              <w:rPr>
                <w:rFonts w:ascii="Bookman Old Style" w:hAnsi="Bookman Old Style"/>
                <w:sz w:val="20"/>
                <w:szCs w:val="20"/>
              </w:rPr>
            </w:pPr>
            <w:r w:rsidRPr="00410FFF">
              <w:rPr>
                <w:rFonts w:ascii="Bookman Old Style" w:hAnsi="Bookman Old Style"/>
                <w:sz w:val="20"/>
                <w:szCs w:val="20"/>
              </w:rPr>
              <w:t>Electrodes: RRDE Pt Ring/GC Disk Electrode, RRDE Pt Ring/Pt Disk Electrode, RDE GCE Glassy carbon Disk Electrode, RDE Platinum Disk Electrode, Pt counter electrode &amp; Reference Electrode Ag/</w:t>
            </w:r>
            <w:proofErr w:type="spellStart"/>
            <w:r w:rsidRPr="00410FFF">
              <w:rPr>
                <w:rFonts w:ascii="Bookman Old Style" w:hAnsi="Bookman Old Style"/>
                <w:sz w:val="20"/>
                <w:szCs w:val="20"/>
              </w:rPr>
              <w:t>AgCl</w:t>
            </w:r>
            <w:proofErr w:type="spellEnd"/>
            <w:r w:rsidRPr="00410FFF">
              <w:rPr>
                <w:rFonts w:ascii="Bookman Old Style" w:hAnsi="Bookman Old Style"/>
                <w:sz w:val="20"/>
                <w:szCs w:val="20"/>
              </w:rPr>
              <w:t xml:space="preserve">. </w:t>
            </w:r>
          </w:p>
          <w:p w:rsidR="001F6BBC" w:rsidRPr="001160A2" w:rsidRDefault="001F6BBC" w:rsidP="00C55478">
            <w:pPr>
              <w:pStyle w:val="ListParagraph"/>
              <w:numPr>
                <w:ilvl w:val="0"/>
                <w:numId w:val="49"/>
              </w:numPr>
              <w:ind w:left="126" w:hanging="141"/>
              <w:rPr>
                <w:rFonts w:ascii="Bookman Old Style" w:hAnsi="Bookman Old Style"/>
                <w:b/>
                <w:bCs/>
                <w:sz w:val="20"/>
                <w:szCs w:val="20"/>
                <w:lang w:bidi="ta-IN"/>
              </w:rPr>
            </w:pPr>
            <w:r w:rsidRPr="001160A2">
              <w:rPr>
                <w:rFonts w:ascii="Bookman Old Style" w:hAnsi="Bookman Old Style"/>
                <w:sz w:val="20"/>
                <w:szCs w:val="20"/>
              </w:rPr>
              <w:t>Recent version operating PC &amp; Laser printer should be included.</w:t>
            </w:r>
          </w:p>
        </w:tc>
        <w:tc>
          <w:tcPr>
            <w:tcW w:w="1559" w:type="dxa"/>
            <w:shd w:val="clear" w:color="auto" w:fill="auto"/>
          </w:tcPr>
          <w:p w:rsidR="001F6BBC" w:rsidRDefault="001F6BBC" w:rsidP="00C55478">
            <w:pPr>
              <w:spacing w:after="0" w:line="240" w:lineRule="auto"/>
              <w:rPr>
                <w:rFonts w:ascii="Bookman Old Style" w:eastAsia="Times New Roman" w:hAnsi="Bookman Old Style"/>
                <w:b/>
                <w:bCs/>
                <w:color w:val="000000"/>
                <w:sz w:val="20"/>
                <w:szCs w:val="20"/>
                <w:lang w:bidi="ta-IN"/>
              </w:rPr>
            </w:pPr>
          </w:p>
        </w:tc>
        <w:tc>
          <w:tcPr>
            <w:tcW w:w="1655" w:type="dxa"/>
          </w:tcPr>
          <w:p w:rsidR="001F6BBC" w:rsidRPr="00892291" w:rsidRDefault="001F6BBC" w:rsidP="00C55478">
            <w:pPr>
              <w:spacing w:after="0" w:line="240" w:lineRule="auto"/>
              <w:rPr>
                <w:rFonts w:ascii="Bookman Old Style" w:eastAsia="Times New Roman" w:hAnsi="Bookman Old Style"/>
                <w:b/>
                <w:bCs/>
                <w:color w:val="000000"/>
                <w:sz w:val="20"/>
                <w:szCs w:val="20"/>
                <w:lang w:bidi="ta-IN"/>
              </w:rPr>
            </w:pPr>
          </w:p>
        </w:tc>
      </w:tr>
      <w:tr w:rsidR="0045780A" w:rsidRPr="00410FFF" w:rsidTr="00C55478">
        <w:trPr>
          <w:trHeight w:val="563"/>
          <w:jc w:val="center"/>
        </w:trPr>
        <w:tc>
          <w:tcPr>
            <w:tcW w:w="714" w:type="dxa"/>
            <w:shd w:val="clear" w:color="auto" w:fill="auto"/>
            <w:vAlign w:val="center"/>
            <w:hideMark/>
          </w:tcPr>
          <w:p w:rsidR="0045780A" w:rsidRPr="00410FFF" w:rsidRDefault="0045780A" w:rsidP="006C28E6">
            <w:pPr>
              <w:rPr>
                <w:rFonts w:ascii="Bookman Old Style" w:eastAsia="Times New Roman" w:hAnsi="Bookman Old Style"/>
                <w:color w:val="000000"/>
                <w:w w:val="99"/>
                <w:sz w:val="20"/>
                <w:szCs w:val="20"/>
                <w:lang w:bidi="ta-IN"/>
              </w:rPr>
            </w:pPr>
          </w:p>
        </w:tc>
        <w:tc>
          <w:tcPr>
            <w:tcW w:w="6942" w:type="dxa"/>
            <w:gridSpan w:val="2"/>
            <w:shd w:val="clear" w:color="auto" w:fill="auto"/>
            <w:noWrap/>
            <w:vAlign w:val="center"/>
            <w:hideMark/>
          </w:tcPr>
          <w:p w:rsidR="0045780A" w:rsidRPr="00410FFF" w:rsidRDefault="0045780A" w:rsidP="00395B61">
            <w:pPr>
              <w:pStyle w:val="NoSpacing"/>
              <w:spacing w:line="276" w:lineRule="auto"/>
              <w:jc w:val="center"/>
              <w:rPr>
                <w:rFonts w:ascii="Bookman Old Style" w:eastAsia="Times New Roman" w:hAnsi="Bookman Old Style"/>
                <w:color w:val="000000"/>
                <w:sz w:val="20"/>
                <w:szCs w:val="20"/>
                <w:lang w:bidi="ta-IN"/>
              </w:rPr>
            </w:pPr>
            <w:r w:rsidRPr="00410FFF">
              <w:rPr>
                <w:rFonts w:ascii="Bookman Old Style" w:hAnsi="Bookman Old Style" w:cs="Times New Roman"/>
                <w:b/>
                <w:sz w:val="20"/>
                <w:szCs w:val="20"/>
              </w:rPr>
              <w:t xml:space="preserve">                                                         Amount Rs.</w:t>
            </w:r>
          </w:p>
          <w:p w:rsidR="0045780A" w:rsidRPr="00410FFF" w:rsidRDefault="0045780A" w:rsidP="00395B61">
            <w:pPr>
              <w:spacing w:after="0"/>
              <w:jc w:val="center"/>
              <w:rPr>
                <w:rFonts w:ascii="Bookman Old Style" w:eastAsia="Times New Roman" w:hAnsi="Bookman Old Style"/>
                <w:color w:val="000000"/>
                <w:sz w:val="20"/>
                <w:szCs w:val="20"/>
                <w:lang w:bidi="ta-IN"/>
              </w:rPr>
            </w:pPr>
          </w:p>
        </w:tc>
        <w:tc>
          <w:tcPr>
            <w:tcW w:w="1655" w:type="dxa"/>
          </w:tcPr>
          <w:p w:rsidR="0045780A" w:rsidRPr="00410FFF" w:rsidRDefault="0045780A" w:rsidP="00395B61">
            <w:pPr>
              <w:spacing w:after="0"/>
              <w:jc w:val="center"/>
              <w:rPr>
                <w:rFonts w:ascii="Bookman Old Style" w:eastAsia="Times New Roman" w:hAnsi="Bookman Old Style"/>
                <w:color w:val="000000"/>
                <w:sz w:val="20"/>
                <w:szCs w:val="20"/>
                <w:lang w:bidi="ta-IN"/>
              </w:rPr>
            </w:pPr>
          </w:p>
        </w:tc>
      </w:tr>
      <w:tr w:rsidR="0045780A" w:rsidRPr="00410FFF" w:rsidTr="00C55478">
        <w:trPr>
          <w:trHeight w:val="556"/>
          <w:jc w:val="center"/>
        </w:trPr>
        <w:tc>
          <w:tcPr>
            <w:tcW w:w="714" w:type="dxa"/>
            <w:shd w:val="clear" w:color="auto" w:fill="auto"/>
            <w:vAlign w:val="center"/>
            <w:hideMark/>
          </w:tcPr>
          <w:p w:rsidR="0045780A" w:rsidRPr="00410FFF" w:rsidRDefault="0045780A" w:rsidP="00395B61">
            <w:pPr>
              <w:spacing w:after="0"/>
              <w:jc w:val="center"/>
              <w:rPr>
                <w:rFonts w:ascii="Bookman Old Style" w:eastAsia="Times New Roman" w:hAnsi="Bookman Old Style"/>
                <w:color w:val="000000"/>
                <w:w w:val="99"/>
                <w:sz w:val="20"/>
                <w:szCs w:val="20"/>
                <w:lang w:bidi="ta-IN"/>
              </w:rPr>
            </w:pPr>
          </w:p>
        </w:tc>
        <w:tc>
          <w:tcPr>
            <w:tcW w:w="6942" w:type="dxa"/>
            <w:gridSpan w:val="2"/>
            <w:shd w:val="clear" w:color="auto" w:fill="auto"/>
            <w:noWrap/>
            <w:vAlign w:val="center"/>
            <w:hideMark/>
          </w:tcPr>
          <w:p w:rsidR="0045780A" w:rsidRPr="00410FFF" w:rsidRDefault="0045780A" w:rsidP="00395B61">
            <w:pPr>
              <w:pStyle w:val="NoSpacing"/>
              <w:spacing w:line="276" w:lineRule="auto"/>
              <w:jc w:val="center"/>
              <w:rPr>
                <w:rFonts w:ascii="Bookman Old Style" w:hAnsi="Bookman Old Style" w:cs="Times New Roman"/>
                <w:b/>
                <w:sz w:val="20"/>
                <w:szCs w:val="20"/>
              </w:rPr>
            </w:pPr>
            <w:r w:rsidRPr="00410FFF">
              <w:rPr>
                <w:rFonts w:ascii="Bookman Old Style" w:hAnsi="Bookman Old Style" w:cs="Times New Roman"/>
                <w:b/>
                <w:sz w:val="20"/>
                <w:szCs w:val="20"/>
              </w:rPr>
              <w:t xml:space="preserve">     GST Tax details and other charges etc, if any</w:t>
            </w:r>
          </w:p>
          <w:p w:rsidR="0045780A" w:rsidRPr="00410FFF" w:rsidRDefault="0045780A" w:rsidP="00395B61">
            <w:pPr>
              <w:pStyle w:val="NoSpacing"/>
              <w:spacing w:line="276" w:lineRule="auto"/>
              <w:jc w:val="center"/>
              <w:rPr>
                <w:rFonts w:ascii="Bookman Old Style" w:eastAsia="Times New Roman" w:hAnsi="Bookman Old Style"/>
                <w:color w:val="000000"/>
                <w:sz w:val="20"/>
                <w:szCs w:val="20"/>
                <w:lang w:bidi="ta-IN"/>
              </w:rPr>
            </w:pPr>
          </w:p>
        </w:tc>
        <w:tc>
          <w:tcPr>
            <w:tcW w:w="1655" w:type="dxa"/>
          </w:tcPr>
          <w:p w:rsidR="0045780A" w:rsidRPr="00410FFF" w:rsidRDefault="0045780A" w:rsidP="00395B61">
            <w:pPr>
              <w:spacing w:after="0"/>
              <w:jc w:val="center"/>
              <w:rPr>
                <w:rFonts w:ascii="Bookman Old Style" w:eastAsia="Times New Roman" w:hAnsi="Bookman Old Style"/>
                <w:color w:val="000000"/>
                <w:sz w:val="20"/>
                <w:szCs w:val="20"/>
                <w:lang w:bidi="ta-IN"/>
              </w:rPr>
            </w:pPr>
          </w:p>
        </w:tc>
      </w:tr>
      <w:tr w:rsidR="0045780A" w:rsidRPr="00410FFF" w:rsidTr="00C55478">
        <w:trPr>
          <w:trHeight w:val="551"/>
          <w:jc w:val="center"/>
        </w:trPr>
        <w:tc>
          <w:tcPr>
            <w:tcW w:w="714" w:type="dxa"/>
            <w:shd w:val="clear" w:color="auto" w:fill="auto"/>
            <w:vAlign w:val="center"/>
            <w:hideMark/>
          </w:tcPr>
          <w:p w:rsidR="0045780A" w:rsidRPr="00410FFF" w:rsidRDefault="0045780A" w:rsidP="00395B61">
            <w:pPr>
              <w:spacing w:after="0"/>
              <w:jc w:val="center"/>
              <w:rPr>
                <w:rFonts w:ascii="Bookman Old Style" w:eastAsia="Times New Roman" w:hAnsi="Bookman Old Style"/>
                <w:color w:val="000000"/>
                <w:w w:val="99"/>
                <w:sz w:val="20"/>
                <w:szCs w:val="20"/>
                <w:lang w:bidi="ta-IN"/>
              </w:rPr>
            </w:pPr>
          </w:p>
        </w:tc>
        <w:tc>
          <w:tcPr>
            <w:tcW w:w="6942" w:type="dxa"/>
            <w:gridSpan w:val="2"/>
            <w:shd w:val="clear" w:color="auto" w:fill="auto"/>
            <w:noWrap/>
            <w:vAlign w:val="center"/>
            <w:hideMark/>
          </w:tcPr>
          <w:p w:rsidR="0045780A" w:rsidRPr="00410FFF" w:rsidRDefault="0045780A" w:rsidP="00395B61">
            <w:pPr>
              <w:pStyle w:val="NoSpacing"/>
              <w:spacing w:line="276" w:lineRule="auto"/>
              <w:jc w:val="center"/>
              <w:rPr>
                <w:rFonts w:ascii="Bookman Old Style" w:eastAsia="Times New Roman" w:hAnsi="Bookman Old Style"/>
                <w:color w:val="000000"/>
                <w:sz w:val="20"/>
                <w:szCs w:val="20"/>
                <w:lang w:bidi="ta-IN"/>
              </w:rPr>
            </w:pPr>
            <w:r w:rsidRPr="00410FFF">
              <w:rPr>
                <w:rFonts w:ascii="Bookman Old Style" w:hAnsi="Bookman Old Style" w:cs="Times New Roman"/>
                <w:b/>
                <w:sz w:val="20"/>
                <w:szCs w:val="20"/>
              </w:rPr>
              <w:t xml:space="preserve">                     Net Amount (Inclusive of all taxes)</w:t>
            </w:r>
          </w:p>
          <w:p w:rsidR="0045780A" w:rsidRPr="00410FFF" w:rsidRDefault="0045780A" w:rsidP="00395B61">
            <w:pPr>
              <w:spacing w:after="0"/>
              <w:jc w:val="center"/>
              <w:rPr>
                <w:rFonts w:ascii="Bookman Old Style" w:eastAsia="Times New Roman" w:hAnsi="Bookman Old Style"/>
                <w:color w:val="000000"/>
                <w:sz w:val="20"/>
                <w:szCs w:val="20"/>
                <w:lang w:bidi="ta-IN"/>
              </w:rPr>
            </w:pPr>
          </w:p>
        </w:tc>
        <w:tc>
          <w:tcPr>
            <w:tcW w:w="1655" w:type="dxa"/>
          </w:tcPr>
          <w:p w:rsidR="0045780A" w:rsidRPr="00410FFF" w:rsidRDefault="0045780A" w:rsidP="00395B61">
            <w:pPr>
              <w:spacing w:after="0"/>
              <w:jc w:val="center"/>
              <w:rPr>
                <w:rFonts w:ascii="Bookman Old Style" w:eastAsia="Times New Roman" w:hAnsi="Bookman Old Style"/>
                <w:color w:val="000000"/>
                <w:sz w:val="20"/>
                <w:szCs w:val="20"/>
                <w:lang w:bidi="ta-IN"/>
              </w:rPr>
            </w:pPr>
          </w:p>
        </w:tc>
      </w:tr>
    </w:tbl>
    <w:p w:rsidR="0045780A" w:rsidRPr="00410FFF" w:rsidRDefault="0045780A" w:rsidP="0045780A">
      <w:pPr>
        <w:rPr>
          <w:rFonts w:ascii="Bookman Old Style" w:hAnsi="Bookman Old Style"/>
          <w:sz w:val="20"/>
          <w:szCs w:val="20"/>
        </w:rPr>
      </w:pPr>
    </w:p>
    <w:p w:rsidR="001160A2" w:rsidRDefault="001160A2" w:rsidP="0045780A">
      <w:pPr>
        <w:ind w:left="5040"/>
        <w:rPr>
          <w:rFonts w:ascii="Bookman Old Style" w:hAnsi="Bookman Old Style" w:cs="Times New Roman"/>
          <w:b/>
          <w:sz w:val="20"/>
          <w:szCs w:val="20"/>
        </w:rPr>
      </w:pPr>
    </w:p>
    <w:p w:rsidR="0045780A" w:rsidRPr="003E384B" w:rsidRDefault="0045780A" w:rsidP="0045780A">
      <w:pPr>
        <w:ind w:left="5040"/>
        <w:rPr>
          <w:rFonts w:ascii="Bookman Old Style" w:hAnsi="Bookman Old Style"/>
          <w:sz w:val="2"/>
          <w:szCs w:val="20"/>
        </w:rPr>
      </w:pPr>
      <w:r>
        <w:rPr>
          <w:rFonts w:ascii="Bookman Old Style" w:hAnsi="Bookman Old Style" w:cs="Times New Roman"/>
          <w:b/>
          <w:sz w:val="20"/>
          <w:szCs w:val="20"/>
        </w:rPr>
        <w:t>SIGNATURE OF THE TENDERER</w:t>
      </w:r>
    </w:p>
    <w:p w:rsidR="0045780A" w:rsidRDefault="0045780A" w:rsidP="0045780A">
      <w:pPr>
        <w:tabs>
          <w:tab w:val="left" w:pos="0"/>
        </w:tabs>
        <w:spacing w:after="0" w:line="240" w:lineRule="auto"/>
        <w:ind w:right="-547"/>
        <w:jc w:val="both"/>
        <w:rPr>
          <w:rFonts w:ascii="Bookman Old Style" w:hAnsi="Bookman Old Style"/>
          <w:sz w:val="20"/>
          <w:szCs w:val="20"/>
        </w:rPr>
      </w:pPr>
    </w:p>
    <w:p w:rsidR="001160A2" w:rsidRDefault="001160A2">
      <w:pPr>
        <w:rPr>
          <w:rFonts w:ascii="Times New Roman" w:hAnsi="Times New Roman" w:cs="Times New Roman"/>
          <w:b/>
        </w:rPr>
      </w:pPr>
      <w:r>
        <w:rPr>
          <w:rFonts w:ascii="Times New Roman" w:hAnsi="Times New Roman" w:cs="Times New Roman"/>
          <w:b/>
        </w:rPr>
        <w:br w:type="page"/>
      </w:r>
    </w:p>
    <w:p w:rsidR="001160A2" w:rsidRDefault="001160A2" w:rsidP="0045780A">
      <w:pPr>
        <w:tabs>
          <w:tab w:val="left" w:pos="0"/>
        </w:tabs>
        <w:spacing w:after="0" w:line="240" w:lineRule="auto"/>
        <w:ind w:right="-547"/>
        <w:jc w:val="both"/>
        <w:rPr>
          <w:rFonts w:ascii="Times New Roman" w:hAnsi="Times New Roman" w:cs="Times New Roman"/>
          <w:b/>
        </w:rPr>
      </w:pPr>
    </w:p>
    <w:p w:rsidR="001160A2" w:rsidRDefault="001160A2" w:rsidP="0045780A">
      <w:pPr>
        <w:tabs>
          <w:tab w:val="left" w:pos="0"/>
        </w:tabs>
        <w:spacing w:after="0" w:line="240" w:lineRule="auto"/>
        <w:ind w:right="-547"/>
        <w:jc w:val="both"/>
        <w:rPr>
          <w:rFonts w:ascii="Times New Roman" w:hAnsi="Times New Roman" w:cs="Times New Roman"/>
          <w:b/>
        </w:rPr>
      </w:pPr>
    </w:p>
    <w:p w:rsidR="001160A2" w:rsidRDefault="001160A2" w:rsidP="0045780A">
      <w:pPr>
        <w:tabs>
          <w:tab w:val="left" w:pos="0"/>
        </w:tabs>
        <w:spacing w:after="0" w:line="240" w:lineRule="auto"/>
        <w:ind w:right="-547"/>
        <w:jc w:val="both"/>
        <w:rPr>
          <w:rFonts w:ascii="Times New Roman" w:hAnsi="Times New Roman" w:cs="Times New Roman"/>
          <w:b/>
        </w:rPr>
      </w:pPr>
    </w:p>
    <w:p w:rsidR="0045780A" w:rsidRPr="001160A2" w:rsidRDefault="0045780A" w:rsidP="001160A2">
      <w:pPr>
        <w:tabs>
          <w:tab w:val="left" w:pos="0"/>
        </w:tabs>
        <w:spacing w:after="0"/>
        <w:ind w:right="-547"/>
        <w:jc w:val="both"/>
        <w:rPr>
          <w:rFonts w:ascii="Times New Roman" w:hAnsi="Times New Roman" w:cs="Times New Roman"/>
          <w:b/>
          <w:u w:val="single"/>
        </w:rPr>
      </w:pPr>
      <w:r>
        <w:rPr>
          <w:rFonts w:ascii="Times New Roman" w:hAnsi="Times New Roman" w:cs="Times New Roman"/>
          <w:b/>
        </w:rPr>
        <w:t xml:space="preserve"> </w:t>
      </w:r>
      <w:r w:rsidRPr="001160A2">
        <w:rPr>
          <w:rFonts w:ascii="Times New Roman" w:hAnsi="Times New Roman" w:cs="Times New Roman"/>
          <w:b/>
          <w:u w:val="single"/>
        </w:rPr>
        <w:t xml:space="preserve">NOTE: </w:t>
      </w:r>
    </w:p>
    <w:p w:rsidR="001160A2" w:rsidRPr="001160A2" w:rsidRDefault="0045780A" w:rsidP="001160A2">
      <w:pPr>
        <w:pStyle w:val="ListParagraph"/>
        <w:numPr>
          <w:ilvl w:val="0"/>
          <w:numId w:val="37"/>
        </w:numPr>
        <w:tabs>
          <w:tab w:val="left" w:pos="0"/>
        </w:tabs>
        <w:spacing w:line="276" w:lineRule="auto"/>
        <w:jc w:val="both"/>
        <w:rPr>
          <w:sz w:val="22"/>
          <w:szCs w:val="22"/>
        </w:rPr>
      </w:pPr>
      <w:r w:rsidRPr="001160A2">
        <w:rPr>
          <w:sz w:val="22"/>
          <w:szCs w:val="22"/>
        </w:rPr>
        <w:t xml:space="preserve">Please Quote the Price for the Materials with make; without the </w:t>
      </w:r>
      <w:proofErr w:type="gramStart"/>
      <w:r w:rsidRPr="001160A2">
        <w:rPr>
          <w:sz w:val="22"/>
          <w:szCs w:val="22"/>
        </w:rPr>
        <w:t>mention  of</w:t>
      </w:r>
      <w:proofErr w:type="gramEnd"/>
      <w:r w:rsidRPr="001160A2">
        <w:rPr>
          <w:sz w:val="22"/>
          <w:szCs w:val="22"/>
        </w:rPr>
        <w:t xml:space="preserve"> make the tenders will not be considered.</w:t>
      </w:r>
    </w:p>
    <w:p w:rsidR="0045780A" w:rsidRPr="001160A2" w:rsidRDefault="0045780A" w:rsidP="001160A2">
      <w:pPr>
        <w:pStyle w:val="ListParagraph"/>
        <w:tabs>
          <w:tab w:val="left" w:pos="0"/>
        </w:tabs>
        <w:spacing w:line="276" w:lineRule="auto"/>
        <w:ind w:left="851"/>
        <w:jc w:val="both"/>
        <w:rPr>
          <w:sz w:val="22"/>
          <w:szCs w:val="22"/>
        </w:rPr>
      </w:pPr>
    </w:p>
    <w:p w:rsidR="0045780A" w:rsidRPr="001160A2" w:rsidRDefault="0045780A" w:rsidP="001160A2">
      <w:pPr>
        <w:pStyle w:val="ListParagraph"/>
        <w:numPr>
          <w:ilvl w:val="0"/>
          <w:numId w:val="37"/>
        </w:numPr>
        <w:tabs>
          <w:tab w:val="left" w:pos="0"/>
        </w:tabs>
        <w:spacing w:line="276" w:lineRule="auto"/>
        <w:jc w:val="both"/>
        <w:rPr>
          <w:sz w:val="22"/>
          <w:szCs w:val="22"/>
        </w:rPr>
      </w:pPr>
      <w:r w:rsidRPr="001160A2">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45780A" w:rsidRPr="001160A2" w:rsidRDefault="0045780A" w:rsidP="001160A2">
      <w:pPr>
        <w:pStyle w:val="ListParagraph"/>
        <w:spacing w:line="276" w:lineRule="auto"/>
        <w:ind w:left="851"/>
        <w:rPr>
          <w:sz w:val="22"/>
          <w:szCs w:val="22"/>
        </w:rPr>
      </w:pPr>
    </w:p>
    <w:p w:rsidR="0045780A" w:rsidRPr="001160A2" w:rsidRDefault="0045780A" w:rsidP="001160A2">
      <w:pPr>
        <w:pStyle w:val="ListParagraph"/>
        <w:numPr>
          <w:ilvl w:val="0"/>
          <w:numId w:val="37"/>
        </w:numPr>
        <w:tabs>
          <w:tab w:val="left" w:pos="0"/>
        </w:tabs>
        <w:spacing w:line="276" w:lineRule="auto"/>
        <w:jc w:val="both"/>
        <w:rPr>
          <w:sz w:val="22"/>
          <w:szCs w:val="22"/>
        </w:rPr>
      </w:pPr>
      <w:r w:rsidRPr="001160A2">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w:t>
      </w:r>
    </w:p>
    <w:p w:rsidR="0045780A" w:rsidRPr="001160A2" w:rsidRDefault="0045780A" w:rsidP="001160A2">
      <w:pPr>
        <w:pStyle w:val="ListParagraph"/>
        <w:spacing w:line="276" w:lineRule="auto"/>
        <w:ind w:left="851"/>
        <w:rPr>
          <w:sz w:val="22"/>
          <w:szCs w:val="22"/>
        </w:rPr>
      </w:pPr>
    </w:p>
    <w:p w:rsidR="0045780A" w:rsidRPr="001160A2" w:rsidRDefault="0045780A" w:rsidP="001160A2">
      <w:pPr>
        <w:pStyle w:val="ListParagraph"/>
        <w:numPr>
          <w:ilvl w:val="0"/>
          <w:numId w:val="37"/>
        </w:numPr>
        <w:tabs>
          <w:tab w:val="left" w:pos="0"/>
        </w:tabs>
        <w:spacing w:line="276" w:lineRule="auto"/>
        <w:jc w:val="both"/>
        <w:rPr>
          <w:sz w:val="22"/>
          <w:szCs w:val="22"/>
        </w:rPr>
      </w:pPr>
      <w:r w:rsidRPr="001160A2">
        <w:rPr>
          <w:sz w:val="22"/>
          <w:szCs w:val="22"/>
        </w:rPr>
        <w:t>The Original tender form should be submitted to this office along with the tender schedules.</w:t>
      </w:r>
    </w:p>
    <w:p w:rsidR="0045780A" w:rsidRPr="001160A2" w:rsidRDefault="0045780A" w:rsidP="001160A2">
      <w:pPr>
        <w:spacing w:after="0"/>
        <w:jc w:val="right"/>
      </w:pPr>
    </w:p>
    <w:p w:rsidR="0045780A" w:rsidRPr="001160A2" w:rsidRDefault="0045780A" w:rsidP="001160A2">
      <w:r w:rsidRPr="001160A2">
        <w:br w:type="page"/>
      </w:r>
    </w:p>
    <w:p w:rsidR="00C55478" w:rsidRPr="00C55478" w:rsidRDefault="00C55478" w:rsidP="00C55478">
      <w:pPr>
        <w:pStyle w:val="Title"/>
        <w:rPr>
          <w:rFonts w:ascii="Bookman Old Style" w:hAnsi="Bookman Old Style"/>
          <w:sz w:val="22"/>
          <w:szCs w:val="22"/>
          <w:u w:val="none"/>
        </w:rPr>
      </w:pPr>
      <w:r w:rsidRPr="00C55478">
        <w:rPr>
          <w:rFonts w:ascii="Bookman Old Style" w:hAnsi="Bookman Old Style"/>
          <w:sz w:val="22"/>
          <w:szCs w:val="22"/>
          <w:u w:val="none"/>
        </w:rPr>
        <w:lastRenderedPageBreak/>
        <w:t xml:space="preserve">BHARATHIAR UNIVERSITY: COIMBATORE – 641 046   </w:t>
      </w:r>
    </w:p>
    <w:p w:rsidR="00C55478" w:rsidRDefault="00C55478" w:rsidP="0045780A">
      <w:pPr>
        <w:spacing w:after="0" w:line="240" w:lineRule="auto"/>
        <w:jc w:val="center"/>
        <w:rPr>
          <w:rFonts w:ascii="Bookman Old Style" w:hAnsi="Bookman Old Style" w:cs="Times New Roman"/>
          <w:b/>
        </w:rPr>
      </w:pPr>
    </w:p>
    <w:p w:rsidR="0045780A" w:rsidRDefault="0045780A" w:rsidP="0045780A">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45780A" w:rsidRDefault="0045780A" w:rsidP="0045780A">
      <w:pPr>
        <w:spacing w:after="0" w:line="240" w:lineRule="auto"/>
        <w:jc w:val="both"/>
        <w:rPr>
          <w:rFonts w:ascii="Bookman Old Style" w:hAnsi="Bookman Old Style" w:cs="Times New Roman"/>
        </w:rPr>
      </w:pPr>
    </w:p>
    <w:p w:rsidR="0045780A" w:rsidRDefault="0045780A" w:rsidP="0045780A">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45780A" w:rsidRDefault="0045780A" w:rsidP="0045780A">
      <w:pPr>
        <w:spacing w:after="0" w:line="240" w:lineRule="auto"/>
        <w:jc w:val="both"/>
        <w:rPr>
          <w:rFonts w:ascii="Bookman Old Style" w:hAnsi="Bookman Old Style" w:cs="Times New Roman"/>
        </w:rPr>
      </w:pPr>
    </w:p>
    <w:p w:rsidR="0045780A" w:rsidRDefault="0045780A" w:rsidP="0045780A">
      <w:pPr>
        <w:pStyle w:val="ListParagraph"/>
        <w:numPr>
          <w:ilvl w:val="0"/>
          <w:numId w:val="38"/>
        </w:numPr>
        <w:tabs>
          <w:tab w:val="clear" w:pos="1440"/>
        </w:tabs>
        <w:spacing w:line="360" w:lineRule="auto"/>
        <w:ind w:left="709"/>
        <w:jc w:val="both"/>
        <w:rPr>
          <w:rFonts w:ascii="Bookman Old Style" w:hAnsi="Bookman Old Style"/>
        </w:rPr>
      </w:pPr>
      <w:r>
        <w:rPr>
          <w:rFonts w:ascii="Bookman Old Style" w:hAnsi="Bookman Old Style"/>
        </w:rPr>
        <w:t>Name and address of Bidder</w:t>
      </w:r>
    </w:p>
    <w:p w:rsidR="0045780A" w:rsidRDefault="0045780A" w:rsidP="0045780A">
      <w:pPr>
        <w:pStyle w:val="ListParagraph"/>
        <w:numPr>
          <w:ilvl w:val="0"/>
          <w:numId w:val="38"/>
        </w:numPr>
        <w:ind w:left="709"/>
        <w:jc w:val="both"/>
        <w:rPr>
          <w:rFonts w:ascii="Bookman Old Style" w:hAnsi="Bookman Old Style"/>
        </w:rPr>
      </w:pPr>
      <w:r>
        <w:rPr>
          <w:rFonts w:ascii="Bookman Old Style" w:hAnsi="Bookman Old Style"/>
        </w:rPr>
        <w:t>The details of EMD</w:t>
      </w:r>
    </w:p>
    <w:p w:rsidR="0045780A" w:rsidRDefault="0045780A" w:rsidP="0045780A">
      <w:pPr>
        <w:spacing w:after="0" w:line="240" w:lineRule="auto"/>
        <w:ind w:left="709"/>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45780A" w:rsidRDefault="0045780A" w:rsidP="0045780A">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45780A" w:rsidRDefault="0045780A" w:rsidP="0045780A">
      <w:pPr>
        <w:spacing w:after="0" w:line="240" w:lineRule="auto"/>
        <w:ind w:left="709"/>
        <w:jc w:val="both"/>
        <w:rPr>
          <w:rFonts w:ascii="Bookman Old Style" w:hAnsi="Bookman Old Style" w:cs="Times New Roman"/>
        </w:rPr>
      </w:pPr>
    </w:p>
    <w:p w:rsidR="0045780A" w:rsidRDefault="0045780A" w:rsidP="0045780A">
      <w:pPr>
        <w:pStyle w:val="ListParagraph"/>
        <w:numPr>
          <w:ilvl w:val="0"/>
          <w:numId w:val="38"/>
        </w:numPr>
        <w:ind w:left="709"/>
        <w:jc w:val="both"/>
        <w:rPr>
          <w:rFonts w:ascii="Bookman Old Style" w:hAnsi="Bookman Old Style"/>
        </w:rPr>
      </w:pPr>
      <w:r>
        <w:rPr>
          <w:rFonts w:ascii="Bookman Old Style" w:hAnsi="Bookman Old Style"/>
        </w:rPr>
        <w:t>Due Date of bid :</w:t>
      </w:r>
    </w:p>
    <w:p w:rsidR="0045780A" w:rsidRDefault="0045780A" w:rsidP="0045780A">
      <w:pPr>
        <w:spacing w:after="0" w:line="240" w:lineRule="auto"/>
        <w:ind w:left="709"/>
        <w:jc w:val="both"/>
        <w:rPr>
          <w:rFonts w:ascii="Bookman Old Style" w:hAnsi="Bookman Old Style" w:cs="Times New Roman"/>
        </w:rPr>
      </w:pPr>
    </w:p>
    <w:p w:rsidR="0045780A" w:rsidRDefault="0045780A" w:rsidP="0045780A">
      <w:pPr>
        <w:pStyle w:val="ListParagraph"/>
        <w:numPr>
          <w:ilvl w:val="0"/>
          <w:numId w:val="38"/>
        </w:numPr>
        <w:ind w:left="709"/>
        <w:jc w:val="both"/>
        <w:rPr>
          <w:rFonts w:ascii="Bookman Old Style" w:hAnsi="Bookman Old Style"/>
        </w:rPr>
      </w:pPr>
      <w:r>
        <w:rPr>
          <w:rFonts w:ascii="Bookman Old Style" w:hAnsi="Bookman Old Style"/>
        </w:rPr>
        <w:t>The bid shall remain valid for acceptance for 90 days, from the date of tender opening.</w:t>
      </w:r>
    </w:p>
    <w:p w:rsidR="0045780A" w:rsidRDefault="0045780A" w:rsidP="0045780A">
      <w:pPr>
        <w:spacing w:after="0" w:line="240" w:lineRule="auto"/>
        <w:ind w:left="709"/>
        <w:jc w:val="both"/>
        <w:rPr>
          <w:rFonts w:ascii="Bookman Old Style" w:hAnsi="Bookman Old Style" w:cs="Times New Roman"/>
        </w:rPr>
      </w:pPr>
    </w:p>
    <w:p w:rsidR="0045780A" w:rsidRDefault="0045780A" w:rsidP="0045780A">
      <w:pPr>
        <w:pStyle w:val="ListParagraph"/>
        <w:numPr>
          <w:ilvl w:val="0"/>
          <w:numId w:val="38"/>
        </w:numPr>
        <w:ind w:left="709"/>
        <w:jc w:val="both"/>
        <w:rPr>
          <w:rFonts w:ascii="Bookman Old Style" w:hAnsi="Bookman Old Style"/>
        </w:rPr>
      </w:pPr>
      <w:r>
        <w:rPr>
          <w:rFonts w:ascii="Bookman Old Style" w:hAnsi="Bookman Old Style"/>
        </w:rPr>
        <w:t>Schedule of Requirements:</w:t>
      </w:r>
    </w:p>
    <w:p w:rsidR="0045780A" w:rsidRDefault="0045780A" w:rsidP="0045780A">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45780A" w:rsidTr="00395B6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45780A" w:rsidTr="00395B61">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p w:rsidR="0045780A" w:rsidRDefault="0045780A" w:rsidP="00395B61">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45780A" w:rsidRDefault="0045780A" w:rsidP="00395B6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45780A" w:rsidRDefault="0045780A" w:rsidP="00395B6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5780A" w:rsidRDefault="0045780A" w:rsidP="00395B6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45780A" w:rsidTr="00395B6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r>
      <w:tr w:rsidR="0045780A" w:rsidTr="00395B61">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jc w:val="center"/>
              <w:rPr>
                <w:rFonts w:ascii="Bookman Old Style" w:hAnsi="Bookman Old Style" w:cs="Times New Roman"/>
                <w:lang w:eastAsia="en-US"/>
              </w:rPr>
            </w:pPr>
          </w:p>
        </w:tc>
      </w:tr>
      <w:tr w:rsidR="0045780A" w:rsidTr="00395B61">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45780A" w:rsidRDefault="0045780A" w:rsidP="00395B61">
            <w:pPr>
              <w:spacing w:after="0" w:line="240" w:lineRule="auto"/>
              <w:rPr>
                <w:rFonts w:ascii="Bookman Old Style" w:hAnsi="Bookman Old Style" w:cs="Times New Roman"/>
                <w:lang w:eastAsia="en-US"/>
              </w:rPr>
            </w:pPr>
          </w:p>
        </w:tc>
      </w:tr>
      <w:tr w:rsidR="0045780A" w:rsidTr="00395B61">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45780A" w:rsidRDefault="0045780A" w:rsidP="00395B61">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 xml:space="preserve"> </w:t>
      </w:r>
    </w:p>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Warranty:</w:t>
      </w:r>
    </w:p>
    <w:p w:rsidR="0045780A" w:rsidRDefault="0045780A" w:rsidP="0045780A">
      <w:pPr>
        <w:spacing w:after="0" w:line="240" w:lineRule="auto"/>
        <w:jc w:val="both"/>
        <w:rPr>
          <w:rFonts w:ascii="Bookman Old Style" w:hAnsi="Bookman Old Style" w:cs="Times New Roman"/>
        </w:rPr>
      </w:pPr>
    </w:p>
    <w:p w:rsidR="0045780A" w:rsidRDefault="0045780A" w:rsidP="0045780A">
      <w:pPr>
        <w:spacing w:after="0" w:line="240" w:lineRule="auto"/>
        <w:jc w:val="both"/>
        <w:rPr>
          <w:rFonts w:ascii="Bookman Old Style" w:hAnsi="Bookman Old Style" w:cs="Times New Roman"/>
          <w:sz w:val="10"/>
        </w:rPr>
      </w:pPr>
    </w:p>
    <w:p w:rsidR="0045780A" w:rsidRDefault="0045780A" w:rsidP="0045780A">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45780A" w:rsidRDefault="0045780A" w:rsidP="0045780A">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rsidR="0045780A" w:rsidRDefault="0045780A" w:rsidP="0045780A">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45780A" w:rsidRDefault="0045780A" w:rsidP="0045780A">
      <w:pPr>
        <w:spacing w:after="0" w:line="240" w:lineRule="auto"/>
        <w:jc w:val="center"/>
        <w:rPr>
          <w:rFonts w:ascii="Bookman Old Style" w:hAnsi="Bookman Old Style" w:cs="Times New Roman"/>
          <w:b/>
        </w:rPr>
      </w:pPr>
    </w:p>
    <w:p w:rsidR="0045780A" w:rsidRDefault="0045780A" w:rsidP="0045780A">
      <w:pPr>
        <w:spacing w:after="0" w:line="240" w:lineRule="auto"/>
        <w:jc w:val="center"/>
        <w:rPr>
          <w:rFonts w:ascii="Bookman Old Style" w:hAnsi="Bookman Old Style" w:cs="Times New Roman"/>
          <w:b/>
        </w:rPr>
      </w:pPr>
    </w:p>
    <w:p w:rsidR="0045780A" w:rsidRDefault="0045780A" w:rsidP="0045780A">
      <w:pPr>
        <w:spacing w:after="0" w:line="240" w:lineRule="auto"/>
        <w:jc w:val="center"/>
        <w:rPr>
          <w:rFonts w:ascii="Bookman Old Style" w:hAnsi="Bookman Old Style" w:cs="Times New Roman"/>
          <w:b/>
        </w:rPr>
      </w:pPr>
    </w:p>
    <w:p w:rsidR="00C55478" w:rsidRDefault="00C55478" w:rsidP="0045780A">
      <w:pPr>
        <w:spacing w:after="0" w:line="240" w:lineRule="auto"/>
        <w:jc w:val="center"/>
        <w:rPr>
          <w:rFonts w:ascii="Bookman Old Style" w:hAnsi="Bookman Old Style" w:cs="Times New Roman"/>
          <w:b/>
        </w:rPr>
      </w:pPr>
    </w:p>
    <w:p w:rsidR="0045780A" w:rsidRDefault="0045780A" w:rsidP="0045780A">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45780A" w:rsidRDefault="0045780A" w:rsidP="0045780A">
      <w:pPr>
        <w:spacing w:after="0" w:line="240" w:lineRule="auto"/>
        <w:jc w:val="center"/>
        <w:rPr>
          <w:rFonts w:ascii="Bookman Old Style" w:hAnsi="Bookman Old Style" w:cs="Times New Roman"/>
          <w:b/>
          <w:sz w:val="10"/>
          <w:u w:val="single"/>
        </w:rPr>
      </w:pPr>
    </w:p>
    <w:p w:rsidR="0045780A" w:rsidRDefault="0045780A" w:rsidP="0045780A">
      <w:pPr>
        <w:spacing w:after="0" w:line="240" w:lineRule="auto"/>
        <w:jc w:val="center"/>
        <w:rPr>
          <w:rFonts w:ascii="Bookman Old Style" w:hAnsi="Bookman Old Style" w:cs="Times New Roman"/>
          <w:b/>
        </w:rPr>
      </w:pPr>
      <w:r>
        <w:rPr>
          <w:rFonts w:ascii="Bookman Old Style" w:hAnsi="Bookman Old Style" w:cs="Times New Roman"/>
          <w:b/>
        </w:rPr>
        <w:t>PRICE BID</w:t>
      </w:r>
    </w:p>
    <w:p w:rsidR="0045780A" w:rsidRDefault="0045780A" w:rsidP="0045780A">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45780A" w:rsidRDefault="0045780A" w:rsidP="0045780A">
      <w:pPr>
        <w:spacing w:after="0" w:line="240" w:lineRule="auto"/>
        <w:jc w:val="both"/>
        <w:rPr>
          <w:rFonts w:ascii="Bookman Old Style" w:hAnsi="Bookman Old Style" w:cs="Times New Roman"/>
          <w:sz w:val="2"/>
        </w:rPr>
      </w:pPr>
    </w:p>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45780A" w:rsidRDefault="0045780A" w:rsidP="0045780A">
      <w:pPr>
        <w:spacing w:after="0" w:line="240" w:lineRule="auto"/>
        <w:jc w:val="both"/>
        <w:rPr>
          <w:rFonts w:ascii="Bookman Old Style" w:hAnsi="Bookman Old Style" w:cs="Times New Roman"/>
          <w:sz w:val="12"/>
        </w:rPr>
      </w:pPr>
    </w:p>
    <w:p w:rsidR="0045780A" w:rsidRDefault="0045780A" w:rsidP="0045780A">
      <w:pPr>
        <w:pStyle w:val="ListParagraph"/>
        <w:numPr>
          <w:ilvl w:val="0"/>
          <w:numId w:val="39"/>
        </w:numPr>
        <w:tabs>
          <w:tab w:val="clear" w:pos="1440"/>
        </w:tabs>
        <w:ind w:left="567"/>
        <w:jc w:val="both"/>
        <w:rPr>
          <w:rFonts w:ascii="Bookman Old Style" w:hAnsi="Bookman Old Style"/>
        </w:rPr>
      </w:pPr>
      <w:r>
        <w:rPr>
          <w:rFonts w:ascii="Bookman Old Style" w:hAnsi="Bookman Old Style"/>
        </w:rPr>
        <w:t>Name and address of Bidder</w:t>
      </w:r>
    </w:p>
    <w:p w:rsidR="0045780A" w:rsidRDefault="0045780A" w:rsidP="0045780A">
      <w:pPr>
        <w:pStyle w:val="ListParagraph"/>
        <w:numPr>
          <w:ilvl w:val="0"/>
          <w:numId w:val="39"/>
        </w:numPr>
        <w:ind w:left="567"/>
        <w:jc w:val="both"/>
        <w:rPr>
          <w:rFonts w:ascii="Bookman Old Style" w:hAnsi="Bookman Old Style"/>
        </w:rPr>
      </w:pPr>
      <w:r>
        <w:rPr>
          <w:rFonts w:ascii="Bookman Old Style" w:hAnsi="Bookman Old Style"/>
        </w:rPr>
        <w:t>The details of EMD</w:t>
      </w:r>
    </w:p>
    <w:p w:rsidR="0045780A" w:rsidRDefault="0045780A" w:rsidP="0045780A">
      <w:pPr>
        <w:spacing w:after="0" w:line="240" w:lineRule="auto"/>
        <w:ind w:left="567"/>
        <w:jc w:val="both"/>
        <w:rPr>
          <w:rFonts w:ascii="Bookman Old Style" w:hAnsi="Bookman Old Style" w:cs="Times New Roman"/>
        </w:rPr>
      </w:pPr>
      <w:r>
        <w:rPr>
          <w:rFonts w:ascii="Bookman Old Style" w:hAnsi="Bookman Old Style" w:cs="Times New Roman"/>
        </w:rPr>
        <w:t xml:space="preserve">Amount of EMD Rs.___________, DD No. ____________ </w:t>
      </w:r>
      <w:proofErr w:type="spellStart"/>
      <w:proofErr w:type="gramStart"/>
      <w:r>
        <w:rPr>
          <w:rFonts w:ascii="Bookman Old Style" w:hAnsi="Bookman Old Style" w:cs="Times New Roman"/>
        </w:rPr>
        <w:t>dt</w:t>
      </w:r>
      <w:proofErr w:type="spellEnd"/>
      <w:proofErr w:type="gramEnd"/>
    </w:p>
    <w:p w:rsidR="0045780A" w:rsidRDefault="0045780A" w:rsidP="0045780A">
      <w:pPr>
        <w:spacing w:after="0" w:line="240" w:lineRule="auto"/>
        <w:ind w:left="567"/>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45780A" w:rsidRDefault="0045780A" w:rsidP="0045780A">
      <w:pPr>
        <w:pStyle w:val="ListParagraph"/>
        <w:numPr>
          <w:ilvl w:val="0"/>
          <w:numId w:val="39"/>
        </w:numPr>
        <w:ind w:left="567"/>
        <w:jc w:val="both"/>
        <w:rPr>
          <w:rFonts w:ascii="Bookman Old Style" w:hAnsi="Bookman Old Style"/>
        </w:rPr>
      </w:pPr>
      <w:r>
        <w:rPr>
          <w:rFonts w:ascii="Bookman Old Style" w:hAnsi="Bookman Old Style"/>
        </w:rPr>
        <w:t>Due Date of bid :</w:t>
      </w:r>
    </w:p>
    <w:p w:rsidR="0045780A" w:rsidRDefault="0045780A" w:rsidP="0045780A">
      <w:pPr>
        <w:pStyle w:val="ListParagraph"/>
        <w:numPr>
          <w:ilvl w:val="0"/>
          <w:numId w:val="39"/>
        </w:numPr>
        <w:ind w:left="567"/>
        <w:jc w:val="both"/>
        <w:rPr>
          <w:rFonts w:ascii="Bookman Old Style" w:hAnsi="Bookman Old Style"/>
        </w:rPr>
      </w:pPr>
      <w:r>
        <w:rPr>
          <w:rFonts w:ascii="Bookman Old Style" w:hAnsi="Bookman Old Style"/>
        </w:rPr>
        <w:t>The bid shall remain valid for acceptance for 90 days, from the date of tender opening.</w:t>
      </w:r>
    </w:p>
    <w:p w:rsidR="0045780A" w:rsidRDefault="0045780A" w:rsidP="0045780A">
      <w:pPr>
        <w:pStyle w:val="ListParagraph"/>
        <w:numPr>
          <w:ilvl w:val="0"/>
          <w:numId w:val="39"/>
        </w:numPr>
        <w:ind w:left="567"/>
        <w:jc w:val="both"/>
        <w:rPr>
          <w:rFonts w:ascii="Bookman Old Style" w:hAnsi="Bookman Old Style"/>
        </w:rPr>
      </w:pPr>
      <w:r>
        <w:rPr>
          <w:rFonts w:ascii="Bookman Old Style" w:hAnsi="Bookman Old Style"/>
        </w:rPr>
        <w:t>Rates for items given in Techno-commercial offer at Schedule of requirements are as follows:</w:t>
      </w:r>
    </w:p>
    <w:p w:rsidR="0045780A" w:rsidRDefault="0045780A" w:rsidP="0045780A">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45780A" w:rsidTr="00395B61">
        <w:trPr>
          <w:jc w:val="center"/>
        </w:trPr>
        <w:tc>
          <w:tcPr>
            <w:tcW w:w="802"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45780A" w:rsidTr="00395B61">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p w:rsidR="0045780A" w:rsidRDefault="0045780A" w:rsidP="00395B61">
            <w:pPr>
              <w:spacing w:after="0" w:line="240" w:lineRule="auto"/>
              <w:jc w:val="both"/>
              <w:rPr>
                <w:rFonts w:ascii="Bookman Old Style" w:hAnsi="Bookman Old Style" w:cs="Times New Roman"/>
                <w:lang w:eastAsia="en-US"/>
              </w:rPr>
            </w:pPr>
          </w:p>
          <w:p w:rsidR="0045780A" w:rsidRDefault="0045780A" w:rsidP="00395B61">
            <w:pPr>
              <w:spacing w:after="0" w:line="240" w:lineRule="auto"/>
              <w:jc w:val="both"/>
              <w:rPr>
                <w:rFonts w:ascii="Bookman Old Style" w:hAnsi="Bookman Old Style" w:cs="Times New Roman"/>
                <w:lang w:eastAsia="en-US"/>
              </w:rPr>
            </w:pPr>
          </w:p>
          <w:p w:rsidR="0045780A" w:rsidRDefault="0045780A" w:rsidP="00395B61">
            <w:pPr>
              <w:spacing w:after="0" w:line="240" w:lineRule="auto"/>
              <w:jc w:val="both"/>
              <w:rPr>
                <w:rFonts w:ascii="Bookman Old Style" w:hAnsi="Bookman Old Style" w:cs="Times New Roman"/>
                <w:lang w:eastAsia="en-US"/>
              </w:rPr>
            </w:pPr>
          </w:p>
          <w:p w:rsidR="0045780A" w:rsidRDefault="0045780A" w:rsidP="00395B61">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45780A" w:rsidRDefault="0045780A" w:rsidP="00395B6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45780A" w:rsidRDefault="0045780A" w:rsidP="00395B61">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r>
      <w:tr w:rsidR="0045780A" w:rsidTr="00395B61">
        <w:trPr>
          <w:jc w:val="center"/>
        </w:trPr>
        <w:tc>
          <w:tcPr>
            <w:tcW w:w="802"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r>
      <w:tr w:rsidR="0045780A" w:rsidTr="00395B61">
        <w:trPr>
          <w:jc w:val="center"/>
        </w:trPr>
        <w:tc>
          <w:tcPr>
            <w:tcW w:w="802"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r>
      <w:tr w:rsidR="0045780A" w:rsidTr="00395B61">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45780A" w:rsidRDefault="0045780A" w:rsidP="00395B61">
            <w:pPr>
              <w:spacing w:after="0" w:line="240" w:lineRule="auto"/>
              <w:jc w:val="both"/>
              <w:rPr>
                <w:rFonts w:ascii="Bookman Old Style" w:hAnsi="Bookman Old Style" w:cs="Times New Roman"/>
                <w:lang w:eastAsia="en-US"/>
              </w:rPr>
            </w:pPr>
          </w:p>
        </w:tc>
      </w:tr>
      <w:tr w:rsidR="0045780A" w:rsidTr="00395B61">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45780A" w:rsidRDefault="0045780A" w:rsidP="00395B61">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 xml:space="preserve"> </w:t>
      </w:r>
    </w:p>
    <w:p w:rsidR="0045780A" w:rsidRDefault="0045780A" w:rsidP="0045780A">
      <w:pPr>
        <w:spacing w:after="0" w:line="240" w:lineRule="auto"/>
        <w:jc w:val="both"/>
        <w:rPr>
          <w:rFonts w:ascii="Bookman Old Style" w:hAnsi="Bookman Old Style" w:cs="Times New Roman"/>
        </w:rPr>
      </w:pPr>
      <w:r>
        <w:rPr>
          <w:rFonts w:ascii="Bookman Old Style" w:hAnsi="Bookman Old Style" w:cs="Times New Roman"/>
        </w:rPr>
        <w:t>Warranty:</w:t>
      </w:r>
    </w:p>
    <w:p w:rsidR="0045780A" w:rsidRDefault="0045780A" w:rsidP="0045780A">
      <w:pPr>
        <w:spacing w:after="0" w:line="240" w:lineRule="auto"/>
        <w:jc w:val="both"/>
        <w:rPr>
          <w:rFonts w:ascii="Bookman Old Style" w:hAnsi="Bookman Old Style" w:cs="Times New Roman"/>
        </w:rPr>
      </w:pPr>
    </w:p>
    <w:p w:rsidR="0045780A" w:rsidRDefault="0045780A" w:rsidP="0045780A">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45780A" w:rsidRDefault="0045780A" w:rsidP="0045780A">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45780A" w:rsidRDefault="0045780A" w:rsidP="0045780A">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45780A" w:rsidRDefault="0045780A" w:rsidP="0045780A">
      <w:pPr>
        <w:spacing w:after="0" w:line="240" w:lineRule="auto"/>
        <w:ind w:left="360"/>
        <w:jc w:val="both"/>
        <w:rPr>
          <w:rFonts w:ascii="Bookman Old Style" w:hAnsi="Bookman Old Style" w:cs="Times New Roman"/>
        </w:rPr>
      </w:pPr>
    </w:p>
    <w:p w:rsidR="0045780A" w:rsidRDefault="0045780A" w:rsidP="0045780A">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45780A" w:rsidRDefault="0045780A" w:rsidP="0045780A">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45780A" w:rsidRDefault="0045780A" w:rsidP="0045780A">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45780A" w:rsidRDefault="0045780A" w:rsidP="0045780A">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45780A" w:rsidRDefault="0045780A" w:rsidP="0045780A">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45780A" w:rsidRDefault="0045780A" w:rsidP="0045780A">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rsidR="0045780A" w:rsidRDefault="0045780A" w:rsidP="0045780A">
      <w:pPr>
        <w:spacing w:after="0" w:line="240" w:lineRule="auto"/>
        <w:ind w:firstLine="360"/>
        <w:jc w:val="both"/>
        <w:rPr>
          <w:rFonts w:ascii="Bookman Old Style" w:hAnsi="Bookman Old Style" w:cs="Times New Roman"/>
          <w:lang w:val="es-ES"/>
        </w:rPr>
      </w:pPr>
    </w:p>
    <w:p w:rsidR="0045780A" w:rsidRDefault="0045780A" w:rsidP="0045780A">
      <w:pPr>
        <w:spacing w:after="0" w:line="240" w:lineRule="auto"/>
        <w:ind w:firstLine="360"/>
        <w:jc w:val="both"/>
        <w:rPr>
          <w:rFonts w:ascii="Bookman Old Style" w:hAnsi="Bookman Old Style" w:cs="Times New Roman"/>
          <w:lang w:val="es-ES"/>
        </w:rPr>
      </w:pPr>
    </w:p>
    <w:p w:rsidR="0045780A" w:rsidRDefault="0045780A" w:rsidP="0045780A">
      <w:pPr>
        <w:spacing w:after="0" w:line="240" w:lineRule="auto"/>
        <w:ind w:firstLine="360"/>
        <w:jc w:val="both"/>
        <w:rPr>
          <w:rFonts w:ascii="Bookman Old Style" w:hAnsi="Bookman Old Style" w:cs="Times New Roman"/>
          <w:lang w:val="es-ES"/>
        </w:rPr>
      </w:pPr>
    </w:p>
    <w:p w:rsidR="0045780A" w:rsidRDefault="0045780A" w:rsidP="0045780A">
      <w:pPr>
        <w:spacing w:after="0" w:line="240" w:lineRule="auto"/>
        <w:ind w:firstLine="360"/>
        <w:jc w:val="both"/>
        <w:rPr>
          <w:rFonts w:ascii="Bookman Old Style" w:hAnsi="Bookman Old Style" w:cs="Times New Roman"/>
          <w:lang w:val="es-ES"/>
        </w:rPr>
      </w:pPr>
    </w:p>
    <w:p w:rsidR="0045780A" w:rsidRDefault="0045780A" w:rsidP="004578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rsidR="0045780A" w:rsidRDefault="0045780A" w:rsidP="0045780A">
      <w:pPr>
        <w:spacing w:after="0" w:line="240" w:lineRule="auto"/>
        <w:jc w:val="center"/>
        <w:rPr>
          <w:rFonts w:ascii="Times New Roman" w:hAnsi="Times New Roman" w:cs="Times New Roman"/>
          <w:b/>
          <w:bCs/>
          <w:sz w:val="24"/>
          <w:szCs w:val="24"/>
        </w:rPr>
      </w:pPr>
    </w:p>
    <w:p w:rsidR="0045780A" w:rsidRDefault="0045780A" w:rsidP="0045780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5780A" w:rsidRDefault="0045780A" w:rsidP="0045780A">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45780A" w:rsidRDefault="0045780A" w:rsidP="0045780A">
      <w:pPr>
        <w:spacing w:after="0" w:line="240" w:lineRule="auto"/>
        <w:rPr>
          <w:rFonts w:ascii="Times New Roman" w:hAnsi="Times New Roman" w:cs="Times New Roman"/>
          <w:b/>
          <w:bCs/>
          <w:sz w:val="24"/>
          <w:szCs w:val="24"/>
        </w:rPr>
      </w:pPr>
    </w:p>
    <w:p w:rsidR="0045780A" w:rsidRDefault="0045780A" w:rsidP="004578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45780A" w:rsidRDefault="0045780A" w:rsidP="004578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45780A" w:rsidRDefault="0045780A" w:rsidP="0045780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45780A" w:rsidRDefault="0045780A" w:rsidP="0045780A">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45780A" w:rsidRDefault="0045780A" w:rsidP="0045780A">
      <w:pPr>
        <w:spacing w:after="0" w:line="240" w:lineRule="auto"/>
        <w:rPr>
          <w:rFonts w:ascii="Times New Roman" w:hAnsi="Times New Roman" w:cs="Times New Roman"/>
          <w:b/>
          <w:bCs/>
          <w:caps/>
          <w:sz w:val="24"/>
          <w:szCs w:val="24"/>
        </w:rPr>
      </w:pPr>
    </w:p>
    <w:p w:rsidR="0045780A" w:rsidRDefault="0045780A" w:rsidP="0045780A">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45780A" w:rsidRDefault="0045780A" w:rsidP="0045780A">
      <w:pPr>
        <w:spacing w:after="0" w:line="240" w:lineRule="auto"/>
        <w:jc w:val="both"/>
        <w:rPr>
          <w:rFonts w:ascii="Times New Roman" w:hAnsi="Times New Roman" w:cs="Times New Roman"/>
          <w:b/>
          <w:bCs/>
          <w:sz w:val="24"/>
          <w:szCs w:val="24"/>
        </w:rPr>
      </w:pPr>
    </w:p>
    <w:p w:rsidR="0045780A" w:rsidRDefault="0045780A" w:rsidP="0045780A">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45780A" w:rsidRDefault="0045780A" w:rsidP="0045780A">
      <w:pPr>
        <w:spacing w:after="0" w:line="240" w:lineRule="auto"/>
        <w:jc w:val="both"/>
        <w:rPr>
          <w:rFonts w:ascii="Times New Roman" w:hAnsi="Times New Roman" w:cs="Times New Roman"/>
          <w:b/>
          <w:bCs/>
          <w:sz w:val="24"/>
          <w:szCs w:val="24"/>
        </w:rPr>
      </w:pPr>
    </w:p>
    <w:p w:rsidR="0045780A" w:rsidRDefault="0045780A" w:rsidP="0045780A">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45780A" w:rsidRDefault="0045780A" w:rsidP="0045780A">
      <w:pPr>
        <w:spacing w:after="0" w:line="240" w:lineRule="auto"/>
        <w:jc w:val="both"/>
        <w:rPr>
          <w:rFonts w:ascii="Times New Roman" w:hAnsi="Times New Roman" w:cs="Times New Roman"/>
          <w:b/>
          <w:bCs/>
          <w:sz w:val="24"/>
          <w:szCs w:val="24"/>
        </w:rPr>
      </w:pPr>
    </w:p>
    <w:p w:rsidR="0045780A" w:rsidRDefault="0045780A" w:rsidP="0045780A">
      <w:pPr>
        <w:spacing w:after="0" w:line="240" w:lineRule="auto"/>
        <w:jc w:val="both"/>
        <w:rPr>
          <w:rFonts w:ascii="Times New Roman" w:hAnsi="Times New Roman" w:cs="Times New Roman"/>
          <w:b/>
          <w:bCs/>
          <w:sz w:val="24"/>
          <w:szCs w:val="24"/>
        </w:rPr>
      </w:pPr>
    </w:p>
    <w:p w:rsidR="0045780A" w:rsidRDefault="0045780A" w:rsidP="0045780A">
      <w:pPr>
        <w:spacing w:after="0" w:line="240" w:lineRule="auto"/>
        <w:jc w:val="both"/>
        <w:rPr>
          <w:rFonts w:ascii="Times New Roman" w:hAnsi="Times New Roman" w:cs="Times New Roman"/>
          <w:b/>
          <w:bCs/>
          <w:sz w:val="24"/>
          <w:szCs w:val="24"/>
        </w:rPr>
      </w:pPr>
    </w:p>
    <w:p w:rsidR="0045780A" w:rsidRDefault="0045780A" w:rsidP="0045780A">
      <w:pPr>
        <w:spacing w:after="0" w:line="240" w:lineRule="auto"/>
        <w:rPr>
          <w:rFonts w:ascii="Times New Roman" w:hAnsi="Times New Roman" w:cs="Times New Roman"/>
          <w:b/>
          <w:bCs/>
          <w:sz w:val="24"/>
          <w:szCs w:val="24"/>
        </w:rPr>
      </w:pPr>
    </w:p>
    <w:p w:rsidR="0045780A" w:rsidRDefault="0045780A" w:rsidP="0045780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45780A" w:rsidRDefault="0045780A" w:rsidP="0045780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45780A" w:rsidRDefault="0045780A" w:rsidP="0045780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45780A" w:rsidRDefault="0045780A" w:rsidP="0045780A">
      <w:pPr>
        <w:spacing w:after="0" w:line="240" w:lineRule="auto"/>
        <w:rPr>
          <w:rFonts w:ascii="Times New Roman" w:hAnsi="Times New Roman" w:cs="Times New Roman"/>
          <w:b/>
          <w:bCs/>
          <w:sz w:val="24"/>
          <w:szCs w:val="24"/>
        </w:rPr>
      </w:pPr>
    </w:p>
    <w:p w:rsidR="0045780A" w:rsidRDefault="0045780A" w:rsidP="004578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45780A" w:rsidRDefault="0045780A" w:rsidP="004578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45780A" w:rsidRDefault="0045780A" w:rsidP="0045780A">
      <w:pPr>
        <w:spacing w:after="0" w:line="240" w:lineRule="auto"/>
        <w:rPr>
          <w:rFonts w:ascii="Times New Roman" w:hAnsi="Times New Roman" w:cs="Times New Roman"/>
          <w:b/>
          <w:bCs/>
          <w:sz w:val="24"/>
          <w:szCs w:val="24"/>
        </w:rPr>
      </w:pPr>
    </w:p>
    <w:p w:rsidR="0045780A" w:rsidRDefault="0045780A" w:rsidP="0045780A">
      <w:pPr>
        <w:spacing w:after="0" w:line="240" w:lineRule="auto"/>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BHARATHIAR UNIVERSITY: COIMBATORE – 46</w:t>
      </w:r>
    </w:p>
    <w:p w:rsidR="0045780A" w:rsidRDefault="0045780A" w:rsidP="0045780A">
      <w:pPr>
        <w:spacing w:after="0" w:line="240" w:lineRule="auto"/>
        <w:jc w:val="center"/>
        <w:rPr>
          <w:rFonts w:ascii="Times New Roman" w:hAnsi="Times New Roman" w:cs="Times New Roman"/>
          <w:b/>
          <w:bCs/>
          <w:sz w:val="24"/>
          <w:szCs w:val="24"/>
        </w:rPr>
      </w:pPr>
    </w:p>
    <w:p w:rsidR="0045780A" w:rsidRDefault="0045780A" w:rsidP="0045780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45780A" w:rsidRDefault="0045780A" w:rsidP="0045780A">
      <w:pPr>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45780A" w:rsidRDefault="0045780A" w:rsidP="0045780A">
      <w:pPr>
        <w:jc w:val="both"/>
        <w:rPr>
          <w:rFonts w:ascii="Times New Roman" w:hAnsi="Times New Roman" w:cs="Times New Roman"/>
          <w:sz w:val="24"/>
          <w:szCs w:val="24"/>
        </w:rPr>
      </w:pPr>
    </w:p>
    <w:p w:rsidR="0045780A" w:rsidRDefault="0045780A" w:rsidP="0045780A">
      <w:pPr>
        <w:jc w:val="both"/>
        <w:rPr>
          <w:rFonts w:ascii="Times New Roman" w:hAnsi="Times New Roman" w:cs="Times New Roman"/>
          <w:sz w:val="24"/>
          <w:szCs w:val="24"/>
        </w:rPr>
      </w:pPr>
    </w:p>
    <w:p w:rsidR="0045780A" w:rsidRPr="007B4562" w:rsidRDefault="0045780A" w:rsidP="0045780A">
      <w:pPr>
        <w:spacing w:after="0" w:line="240" w:lineRule="auto"/>
        <w:jc w:val="right"/>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rsidR="0045780A" w:rsidRDefault="0045780A" w:rsidP="00EE37AA">
      <w:bookmarkStart w:id="0" w:name="_GoBack"/>
      <w:bookmarkEnd w:id="0"/>
    </w:p>
    <w:p w:rsidR="0045780A" w:rsidRDefault="0045780A" w:rsidP="0045780A"/>
    <w:p w:rsidR="0045780A" w:rsidRDefault="0045780A" w:rsidP="0045780A"/>
    <w:p w:rsidR="0045780A" w:rsidRDefault="0045780A" w:rsidP="0045780A"/>
    <w:p w:rsidR="00047F88" w:rsidRDefault="00047F88" w:rsidP="00FD28EA">
      <w:pPr>
        <w:spacing w:after="0" w:line="240" w:lineRule="auto"/>
        <w:jc w:val="center"/>
      </w:pPr>
    </w:p>
    <w:p w:rsidR="00047F88" w:rsidRDefault="00047F88" w:rsidP="00FD28EA">
      <w:pPr>
        <w:spacing w:after="0" w:line="240" w:lineRule="auto"/>
        <w:jc w:val="center"/>
      </w:pPr>
    </w:p>
    <w:sectPr w:rsidR="00047F88"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17520C"/>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2697ED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1A85D6C"/>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38306C3"/>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FF3474"/>
    <w:multiLevelType w:val="hybridMultilevel"/>
    <w:tmpl w:val="2526AC7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253A6877"/>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5723575"/>
    <w:multiLevelType w:val="hybridMultilevel"/>
    <w:tmpl w:val="87122AE4"/>
    <w:lvl w:ilvl="0" w:tplc="2684E0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F548B9"/>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2ABA4E66"/>
    <w:multiLevelType w:val="hybridMultilevel"/>
    <w:tmpl w:val="1974C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2F772352"/>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32145B81"/>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4CB123C"/>
    <w:multiLevelType w:val="hybridMultilevel"/>
    <w:tmpl w:val="62609828"/>
    <w:lvl w:ilvl="0" w:tplc="4009001B">
      <w:start w:val="1"/>
      <w:numFmt w:val="decimal"/>
      <w:lvlText w:val="%1."/>
      <w:lvlJc w:val="left"/>
      <w:pPr>
        <w:tabs>
          <w:tab w:val="num" w:pos="2340"/>
        </w:tabs>
        <w:ind w:left="234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9" w15:restartNumberingAfterBreak="0">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15:restartNumberingAfterBreak="0">
    <w:nsid w:val="3BCB089E"/>
    <w:multiLevelType w:val="hybridMultilevel"/>
    <w:tmpl w:val="62609828"/>
    <w:lvl w:ilvl="0" w:tplc="4009001B">
      <w:start w:val="1"/>
      <w:numFmt w:val="decimal"/>
      <w:lvlText w:val="%1."/>
      <w:lvlJc w:val="left"/>
      <w:pPr>
        <w:tabs>
          <w:tab w:val="num" w:pos="2340"/>
        </w:tabs>
        <w:ind w:left="234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1"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15:restartNumberingAfterBreak="0">
    <w:nsid w:val="46700387"/>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47FA15BF"/>
    <w:multiLevelType w:val="hybridMultilevel"/>
    <w:tmpl w:val="84A2A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15:restartNumberingAfterBreak="0">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B0A7E8D"/>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0" w15:restartNumberingAfterBreak="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4B7486F"/>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558E02C3"/>
    <w:multiLevelType w:val="hybridMultilevel"/>
    <w:tmpl w:val="EB8A9754"/>
    <w:lvl w:ilvl="0" w:tplc="F9FE1354">
      <w:start w:val="1"/>
      <w:numFmt w:val="decimal"/>
      <w:lvlText w:val="%1."/>
      <w:lvlJc w:val="left"/>
      <w:pPr>
        <w:ind w:left="1440" w:hanging="360"/>
      </w:pPr>
      <w:rPr>
        <w:rFonts w:ascii="Bookman Old Style" w:eastAsiaTheme="minorEastAsia" w:hAnsi="Bookman Old Style"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15:restartNumberingAfterBreak="0">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15:restartNumberingAfterBreak="0">
    <w:nsid w:val="59B536B3"/>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15:restartNumberingAfterBreak="0">
    <w:nsid w:val="5C3E7097"/>
    <w:multiLevelType w:val="hybridMultilevel"/>
    <w:tmpl w:val="0C742BE2"/>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15:restartNumberingAfterBreak="0">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1956B6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15:restartNumberingAfterBreak="0">
    <w:nsid w:val="64044A5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BF15AF2"/>
    <w:multiLevelType w:val="hybridMultilevel"/>
    <w:tmpl w:val="62609828"/>
    <w:lvl w:ilvl="0" w:tplc="4009001B">
      <w:start w:val="1"/>
      <w:numFmt w:val="decimal"/>
      <w:lvlText w:val="%1."/>
      <w:lvlJc w:val="left"/>
      <w:pPr>
        <w:tabs>
          <w:tab w:val="num" w:pos="2340"/>
        </w:tabs>
        <w:ind w:left="234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43" w15:restartNumberingAfterBreak="0">
    <w:nsid w:val="6D40799F"/>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4" w15:restartNumberingAfterBreak="0">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4"/>
  </w:num>
  <w:num w:numId="2">
    <w:abstractNumId w:val="44"/>
  </w:num>
  <w:num w:numId="3">
    <w:abstractNumId w:val="0"/>
  </w:num>
  <w:num w:numId="4">
    <w:abstractNumId w:val="30"/>
  </w:num>
  <w:num w:numId="5">
    <w:abstractNumId w:val="9"/>
  </w:num>
  <w:num w:numId="6">
    <w:abstractNumId w:val="39"/>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2"/>
  </w:num>
  <w:num w:numId="19">
    <w:abstractNumId w:val="18"/>
  </w:num>
  <w:num w:numId="20">
    <w:abstractNumId w:val="14"/>
  </w:num>
  <w:num w:numId="21">
    <w:abstractNumId w:val="6"/>
  </w:num>
  <w:num w:numId="22">
    <w:abstractNumId w:val="43"/>
  </w:num>
  <w:num w:numId="23">
    <w:abstractNumId w:val="5"/>
  </w:num>
  <w:num w:numId="24">
    <w:abstractNumId w:val="8"/>
  </w:num>
  <w:num w:numId="25">
    <w:abstractNumId w:val="40"/>
  </w:num>
  <w:num w:numId="26">
    <w:abstractNumId w:val="1"/>
  </w:num>
  <w:num w:numId="27">
    <w:abstractNumId w:val="3"/>
  </w:num>
  <w:num w:numId="28">
    <w:abstractNumId w:val="46"/>
  </w:num>
  <w:num w:numId="29">
    <w:abstractNumId w:val="42"/>
  </w:num>
  <w:num w:numId="30">
    <w:abstractNumId w:val="24"/>
  </w:num>
  <w:num w:numId="31">
    <w:abstractNumId w:val="2"/>
  </w:num>
  <w:num w:numId="32">
    <w:abstractNumId w:val="36"/>
  </w:num>
  <w:num w:numId="33">
    <w:abstractNumId w:val="16"/>
  </w:num>
  <w:num w:numId="34">
    <w:abstractNumId w:val="20"/>
  </w:num>
  <w:num w:numId="35">
    <w:abstractNumId w:val="23"/>
  </w:num>
  <w:num w:numId="36">
    <w:abstractNumId w:val="41"/>
  </w:num>
  <w:num w:numId="37">
    <w:abstractNumId w:val="13"/>
  </w:num>
  <w:num w:numId="38">
    <w:abstractNumId w:val="38"/>
  </w:num>
  <w:num w:numId="39">
    <w:abstractNumId w:val="17"/>
  </w:num>
  <w:num w:numId="40">
    <w:abstractNumId w:val="26"/>
  </w:num>
  <w:num w:numId="41">
    <w:abstractNumId w:val="35"/>
  </w:num>
  <w:num w:numId="42">
    <w:abstractNumId w:val="12"/>
  </w:num>
  <w:num w:numId="43">
    <w:abstractNumId w:val="21"/>
  </w:num>
  <w:num w:numId="44">
    <w:abstractNumId w:val="28"/>
  </w:num>
  <w:num w:numId="45">
    <w:abstractNumId w:val="27"/>
  </w:num>
  <w:num w:numId="46">
    <w:abstractNumId w:val="7"/>
  </w:num>
  <w:num w:numId="47">
    <w:abstractNumId w:val="31"/>
  </w:num>
  <w:num w:numId="48">
    <w:abstractNumId w:val="45"/>
  </w:num>
  <w:num w:numId="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7B4562"/>
    <w:rsid w:val="00021D6C"/>
    <w:rsid w:val="000278A8"/>
    <w:rsid w:val="00036972"/>
    <w:rsid w:val="00041108"/>
    <w:rsid w:val="00043295"/>
    <w:rsid w:val="00047F88"/>
    <w:rsid w:val="00050316"/>
    <w:rsid w:val="00065301"/>
    <w:rsid w:val="00071AAD"/>
    <w:rsid w:val="00071E76"/>
    <w:rsid w:val="00077EBB"/>
    <w:rsid w:val="00096D8F"/>
    <w:rsid w:val="000A50D4"/>
    <w:rsid w:val="000C101A"/>
    <w:rsid w:val="000D2916"/>
    <w:rsid w:val="000D50C4"/>
    <w:rsid w:val="000D7130"/>
    <w:rsid w:val="000E02F3"/>
    <w:rsid w:val="00101407"/>
    <w:rsid w:val="00106002"/>
    <w:rsid w:val="0011348E"/>
    <w:rsid w:val="001160A2"/>
    <w:rsid w:val="00116E1A"/>
    <w:rsid w:val="00125AA8"/>
    <w:rsid w:val="00125F55"/>
    <w:rsid w:val="0013602D"/>
    <w:rsid w:val="001524AD"/>
    <w:rsid w:val="001537FF"/>
    <w:rsid w:val="00193E29"/>
    <w:rsid w:val="001C0C30"/>
    <w:rsid w:val="001C3D5B"/>
    <w:rsid w:val="001D445D"/>
    <w:rsid w:val="001F6BBC"/>
    <w:rsid w:val="00200B13"/>
    <w:rsid w:val="0020319B"/>
    <w:rsid w:val="00207882"/>
    <w:rsid w:val="00222DD3"/>
    <w:rsid w:val="00222EE1"/>
    <w:rsid w:val="002448D7"/>
    <w:rsid w:val="00257F98"/>
    <w:rsid w:val="00273C4D"/>
    <w:rsid w:val="002848F8"/>
    <w:rsid w:val="002D0C6B"/>
    <w:rsid w:val="002D4EC7"/>
    <w:rsid w:val="002F2B96"/>
    <w:rsid w:val="00312816"/>
    <w:rsid w:val="003132CB"/>
    <w:rsid w:val="003260A4"/>
    <w:rsid w:val="00332360"/>
    <w:rsid w:val="00353845"/>
    <w:rsid w:val="0038546E"/>
    <w:rsid w:val="003857F9"/>
    <w:rsid w:val="00391FE7"/>
    <w:rsid w:val="0039399A"/>
    <w:rsid w:val="00395B61"/>
    <w:rsid w:val="00397957"/>
    <w:rsid w:val="003A2B81"/>
    <w:rsid w:val="003A66D5"/>
    <w:rsid w:val="003B0236"/>
    <w:rsid w:val="003B1273"/>
    <w:rsid w:val="003D6D60"/>
    <w:rsid w:val="003E384B"/>
    <w:rsid w:val="003F090C"/>
    <w:rsid w:val="003F0E9F"/>
    <w:rsid w:val="003F4971"/>
    <w:rsid w:val="003F71A8"/>
    <w:rsid w:val="00405DF3"/>
    <w:rsid w:val="00410FFF"/>
    <w:rsid w:val="00412C14"/>
    <w:rsid w:val="00420119"/>
    <w:rsid w:val="00431F3C"/>
    <w:rsid w:val="004426A3"/>
    <w:rsid w:val="004530E2"/>
    <w:rsid w:val="00454EFE"/>
    <w:rsid w:val="0045780A"/>
    <w:rsid w:val="00462049"/>
    <w:rsid w:val="0049293B"/>
    <w:rsid w:val="00494E52"/>
    <w:rsid w:val="004A073E"/>
    <w:rsid w:val="004A4241"/>
    <w:rsid w:val="004A5367"/>
    <w:rsid w:val="004A5691"/>
    <w:rsid w:val="004A74B3"/>
    <w:rsid w:val="004C62EA"/>
    <w:rsid w:val="004D025D"/>
    <w:rsid w:val="004D4CE0"/>
    <w:rsid w:val="004D712F"/>
    <w:rsid w:val="004E503E"/>
    <w:rsid w:val="004F14D2"/>
    <w:rsid w:val="00514DEA"/>
    <w:rsid w:val="00515052"/>
    <w:rsid w:val="00545828"/>
    <w:rsid w:val="00577386"/>
    <w:rsid w:val="00587BBC"/>
    <w:rsid w:val="005A13E5"/>
    <w:rsid w:val="005A4375"/>
    <w:rsid w:val="005A50B7"/>
    <w:rsid w:val="005C0C0D"/>
    <w:rsid w:val="005E2A4D"/>
    <w:rsid w:val="005E3842"/>
    <w:rsid w:val="00633CF6"/>
    <w:rsid w:val="006420DF"/>
    <w:rsid w:val="00652663"/>
    <w:rsid w:val="0065374F"/>
    <w:rsid w:val="00655182"/>
    <w:rsid w:val="006605EE"/>
    <w:rsid w:val="0066648F"/>
    <w:rsid w:val="00677D76"/>
    <w:rsid w:val="0068543D"/>
    <w:rsid w:val="006A3CB4"/>
    <w:rsid w:val="006C1790"/>
    <w:rsid w:val="006C28E6"/>
    <w:rsid w:val="006C3FF6"/>
    <w:rsid w:val="006D3488"/>
    <w:rsid w:val="00700006"/>
    <w:rsid w:val="00703328"/>
    <w:rsid w:val="00726557"/>
    <w:rsid w:val="0074390D"/>
    <w:rsid w:val="00747509"/>
    <w:rsid w:val="0076428D"/>
    <w:rsid w:val="00770345"/>
    <w:rsid w:val="00774880"/>
    <w:rsid w:val="00791972"/>
    <w:rsid w:val="007A67B0"/>
    <w:rsid w:val="007B4562"/>
    <w:rsid w:val="007D3099"/>
    <w:rsid w:val="007D3F13"/>
    <w:rsid w:val="007F0484"/>
    <w:rsid w:val="0081004B"/>
    <w:rsid w:val="00823A69"/>
    <w:rsid w:val="008309C3"/>
    <w:rsid w:val="00842D4F"/>
    <w:rsid w:val="00846BF0"/>
    <w:rsid w:val="0086044C"/>
    <w:rsid w:val="00885C6B"/>
    <w:rsid w:val="00892291"/>
    <w:rsid w:val="00894C1E"/>
    <w:rsid w:val="008B68EA"/>
    <w:rsid w:val="008C062D"/>
    <w:rsid w:val="008E1476"/>
    <w:rsid w:val="008E1633"/>
    <w:rsid w:val="009151D9"/>
    <w:rsid w:val="00930037"/>
    <w:rsid w:val="00933361"/>
    <w:rsid w:val="00940FED"/>
    <w:rsid w:val="00946C0B"/>
    <w:rsid w:val="009573A9"/>
    <w:rsid w:val="009716B0"/>
    <w:rsid w:val="00971B46"/>
    <w:rsid w:val="009C2AE9"/>
    <w:rsid w:val="009D3A62"/>
    <w:rsid w:val="009F6506"/>
    <w:rsid w:val="00A12707"/>
    <w:rsid w:val="00A170F9"/>
    <w:rsid w:val="00A46007"/>
    <w:rsid w:val="00A73461"/>
    <w:rsid w:val="00A73E33"/>
    <w:rsid w:val="00AA2D6E"/>
    <w:rsid w:val="00AA367F"/>
    <w:rsid w:val="00AA3F84"/>
    <w:rsid w:val="00AB1F55"/>
    <w:rsid w:val="00AC7E15"/>
    <w:rsid w:val="00AD0ACB"/>
    <w:rsid w:val="00B15FD6"/>
    <w:rsid w:val="00B2741E"/>
    <w:rsid w:val="00B3284D"/>
    <w:rsid w:val="00B342D9"/>
    <w:rsid w:val="00B44012"/>
    <w:rsid w:val="00B55A87"/>
    <w:rsid w:val="00B659C3"/>
    <w:rsid w:val="00B65D48"/>
    <w:rsid w:val="00B774C1"/>
    <w:rsid w:val="00BA41E4"/>
    <w:rsid w:val="00BB5046"/>
    <w:rsid w:val="00BB72E2"/>
    <w:rsid w:val="00BC0849"/>
    <w:rsid w:val="00BD7AEF"/>
    <w:rsid w:val="00BE0792"/>
    <w:rsid w:val="00BF4456"/>
    <w:rsid w:val="00C22A54"/>
    <w:rsid w:val="00C40FF9"/>
    <w:rsid w:val="00C52CC1"/>
    <w:rsid w:val="00C55478"/>
    <w:rsid w:val="00C62B85"/>
    <w:rsid w:val="00C72767"/>
    <w:rsid w:val="00C73D66"/>
    <w:rsid w:val="00C743B7"/>
    <w:rsid w:val="00C760D9"/>
    <w:rsid w:val="00C84345"/>
    <w:rsid w:val="00CA41B9"/>
    <w:rsid w:val="00CB4CF9"/>
    <w:rsid w:val="00CD5CDD"/>
    <w:rsid w:val="00D014DE"/>
    <w:rsid w:val="00D35628"/>
    <w:rsid w:val="00D37084"/>
    <w:rsid w:val="00D52729"/>
    <w:rsid w:val="00D53B9A"/>
    <w:rsid w:val="00D60D04"/>
    <w:rsid w:val="00D77A01"/>
    <w:rsid w:val="00D84B97"/>
    <w:rsid w:val="00DA2C75"/>
    <w:rsid w:val="00DC1E2F"/>
    <w:rsid w:val="00DC618C"/>
    <w:rsid w:val="00DE3245"/>
    <w:rsid w:val="00E17594"/>
    <w:rsid w:val="00E24DE6"/>
    <w:rsid w:val="00E2713A"/>
    <w:rsid w:val="00E32711"/>
    <w:rsid w:val="00E33765"/>
    <w:rsid w:val="00E37E0B"/>
    <w:rsid w:val="00E40655"/>
    <w:rsid w:val="00E63765"/>
    <w:rsid w:val="00E82435"/>
    <w:rsid w:val="00E930FD"/>
    <w:rsid w:val="00E94DE0"/>
    <w:rsid w:val="00EE37AA"/>
    <w:rsid w:val="00EF5FAF"/>
    <w:rsid w:val="00F0442F"/>
    <w:rsid w:val="00F0531A"/>
    <w:rsid w:val="00F12531"/>
    <w:rsid w:val="00F2200F"/>
    <w:rsid w:val="00F627E4"/>
    <w:rsid w:val="00F660FD"/>
    <w:rsid w:val="00F702C0"/>
    <w:rsid w:val="00F71265"/>
    <w:rsid w:val="00F76EFA"/>
    <w:rsid w:val="00F93963"/>
    <w:rsid w:val="00FD24CF"/>
    <w:rsid w:val="00FD28EA"/>
    <w:rsid w:val="00FE2B92"/>
    <w:rsid w:val="00FF4237"/>
    <w:rsid w:val="00FF5F94"/>
    <w:rsid w:val="00FF7F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F3D4"/>
  <w15:docId w15:val="{639E7CD9-D07F-42BB-AF34-C7F892DE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75735">
      <w:bodyDiv w:val="1"/>
      <w:marLeft w:val="0"/>
      <w:marRight w:val="0"/>
      <w:marTop w:val="0"/>
      <w:marBottom w:val="0"/>
      <w:divBdr>
        <w:top w:val="none" w:sz="0" w:space="0" w:color="auto"/>
        <w:left w:val="none" w:sz="0" w:space="0" w:color="auto"/>
        <w:bottom w:val="none" w:sz="0" w:space="0" w:color="auto"/>
        <w:right w:val="none" w:sz="0" w:space="0" w:color="auto"/>
      </w:divBdr>
    </w:div>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CF29-4666-45D3-A7C5-C21BAC91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12</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Rajkumar</cp:lastModifiedBy>
  <cp:revision>156</cp:revision>
  <cp:lastPrinted>2022-07-04T06:59:00Z</cp:lastPrinted>
  <dcterms:created xsi:type="dcterms:W3CDTF">2020-06-17T04:05:00Z</dcterms:created>
  <dcterms:modified xsi:type="dcterms:W3CDTF">2022-07-06T10:02:00Z</dcterms:modified>
</cp:coreProperties>
</file>