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A877" w14:textId="77777777" w:rsidR="007657F3" w:rsidRDefault="007657F3" w:rsidP="007657F3">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BHARATHIAR </w:t>
      </w:r>
      <w:proofErr w:type="gramStart"/>
      <w:r>
        <w:rPr>
          <w:rFonts w:ascii="Times New Roman" w:hAnsi="Times New Roman" w:cs="Times New Roman"/>
          <w:b/>
          <w:sz w:val="24"/>
          <w:szCs w:val="24"/>
          <w:u w:val="single"/>
        </w:rPr>
        <w:t>UNIVERSITY :</w:t>
      </w:r>
      <w:proofErr w:type="gramEnd"/>
      <w:r>
        <w:rPr>
          <w:rFonts w:ascii="Times New Roman" w:hAnsi="Times New Roman" w:cs="Times New Roman"/>
          <w:b/>
          <w:sz w:val="24"/>
          <w:szCs w:val="24"/>
          <w:u w:val="single"/>
        </w:rPr>
        <w:t xml:space="preserve"> COIMBATORE 641 046</w:t>
      </w:r>
    </w:p>
    <w:p w14:paraId="558F9820" w14:textId="6F6604FF" w:rsidR="007657F3" w:rsidRDefault="007657F3" w:rsidP="007657F3">
      <w:pPr>
        <w:spacing w:after="0"/>
        <w:ind w:left="2880" w:hanging="270"/>
        <w:rPr>
          <w:rFonts w:ascii="Bookman Old Style" w:hAnsi="Bookman Old Style"/>
          <w:b/>
          <w:sz w:val="24"/>
          <w:szCs w:val="24"/>
          <w:u w:val="single"/>
        </w:rPr>
      </w:pPr>
      <w:r>
        <w:rPr>
          <w:rFonts w:ascii="Times New Roman" w:hAnsi="Times New Roman" w:cs="Times New Roman"/>
          <w:b/>
          <w:sz w:val="24"/>
          <w:szCs w:val="24"/>
          <w:u w:val="single"/>
        </w:rPr>
        <w:t>TIME EXTENSION TENDER NOTICE</w:t>
      </w:r>
    </w:p>
    <w:p w14:paraId="00CBD4A0" w14:textId="77777777" w:rsidR="007657F3" w:rsidRDefault="007657F3" w:rsidP="007657F3">
      <w:pPr>
        <w:ind w:right="-243"/>
        <w:rPr>
          <w:rFonts w:ascii="Bookman Old Style" w:hAnsi="Bookman Old Style"/>
          <w:b/>
          <w:sz w:val="24"/>
          <w:szCs w:val="24"/>
          <w:lang w:val="pt-BR"/>
        </w:rPr>
      </w:pPr>
      <w:r>
        <w:rPr>
          <w:rFonts w:ascii="Bookman Old Style" w:hAnsi="Bookman Old Style"/>
          <w:b/>
          <w:sz w:val="24"/>
          <w:szCs w:val="24"/>
          <w:lang w:val="pt-BR"/>
        </w:rPr>
        <w:t xml:space="preserve"> </w:t>
      </w:r>
    </w:p>
    <w:p w14:paraId="38AF922F" w14:textId="77777777" w:rsidR="006C28E9" w:rsidRDefault="007657F3" w:rsidP="007657F3">
      <w:pPr>
        <w:spacing w:after="0"/>
        <w:ind w:left="4320" w:right="-613" w:hanging="4178"/>
        <w:rPr>
          <w:rFonts w:ascii="Times New Roman" w:hAnsi="Times New Roman" w:cs="Times New Roman"/>
          <w:b/>
          <w:sz w:val="24"/>
          <w:szCs w:val="24"/>
          <w:lang w:val="pt-BR"/>
        </w:rPr>
      </w:pPr>
      <w:r>
        <w:rPr>
          <w:rFonts w:ascii="Times New Roman" w:hAnsi="Times New Roman" w:cs="Times New Roman"/>
          <w:b/>
          <w:sz w:val="24"/>
          <w:szCs w:val="24"/>
          <w:lang w:val="pt-BR"/>
        </w:rPr>
        <w:t>Ref.No. C7 /</w:t>
      </w:r>
      <w:r w:rsidR="006C28E9">
        <w:rPr>
          <w:rFonts w:ascii="Times New Roman" w:hAnsi="Times New Roman" w:cs="Times New Roman"/>
          <w:b/>
          <w:sz w:val="24"/>
          <w:szCs w:val="24"/>
          <w:lang w:val="pt-BR"/>
        </w:rPr>
        <w:t xml:space="preserve">CRTD/Dchemistry/TANSCHE/2690/2022-23 </w:t>
      </w:r>
      <w:r>
        <w:rPr>
          <w:rFonts w:ascii="Times New Roman" w:hAnsi="Times New Roman" w:cs="Times New Roman"/>
          <w:b/>
          <w:sz w:val="24"/>
          <w:szCs w:val="24"/>
          <w:lang w:val="pt-BR"/>
        </w:rPr>
        <w:t xml:space="preserve">  </w:t>
      </w:r>
      <w:r>
        <w:rPr>
          <w:rFonts w:ascii="Times New Roman" w:hAnsi="Times New Roman" w:cs="Times New Roman"/>
          <w:b/>
          <w:sz w:val="24"/>
          <w:szCs w:val="24"/>
          <w:lang w:val="pt-BR"/>
        </w:rPr>
        <w:tab/>
      </w:r>
      <w:r>
        <w:rPr>
          <w:rFonts w:ascii="Times New Roman" w:hAnsi="Times New Roman" w:cs="Times New Roman"/>
          <w:b/>
          <w:sz w:val="24"/>
          <w:szCs w:val="24"/>
          <w:lang w:val="pt-BR"/>
        </w:rPr>
        <w:tab/>
        <w:t xml:space="preserve">   Date: </w:t>
      </w:r>
      <w:r w:rsidR="006C28E9">
        <w:rPr>
          <w:rFonts w:ascii="Times New Roman" w:hAnsi="Times New Roman" w:cs="Times New Roman"/>
          <w:b/>
          <w:sz w:val="24"/>
          <w:szCs w:val="24"/>
          <w:lang w:val="pt-BR"/>
        </w:rPr>
        <w:t>05.01.2023</w:t>
      </w:r>
    </w:p>
    <w:p w14:paraId="32BA7B36" w14:textId="77777777" w:rsidR="007657F3" w:rsidRDefault="007657F3" w:rsidP="007657F3">
      <w:pPr>
        <w:spacing w:after="0" w:line="240" w:lineRule="auto"/>
        <w:ind w:right="-540"/>
        <w:rPr>
          <w:rFonts w:ascii="Times New Roman" w:hAnsi="Times New Roman" w:cs="Times New Roman"/>
          <w:b/>
          <w:u w:val="single"/>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14:paraId="75BC3084" w14:textId="3AED58ED" w:rsidR="006C28E9" w:rsidRDefault="007657F3" w:rsidP="00423D90">
      <w:pPr>
        <w:ind w:right="-46" w:firstLine="720"/>
        <w:jc w:val="both"/>
        <w:rPr>
          <w:rFonts w:ascii="Times New Roman" w:hAnsi="Times New Roman" w:cs="Times New Roman"/>
          <w:b/>
          <w:bCs/>
          <w:sz w:val="24"/>
          <w:szCs w:val="24"/>
        </w:rPr>
      </w:pPr>
      <w:r>
        <w:rPr>
          <w:rFonts w:ascii="Times New Roman" w:hAnsi="Times New Roman" w:cs="Times New Roman"/>
          <w:sz w:val="24"/>
          <w:szCs w:val="24"/>
        </w:rPr>
        <w:t xml:space="preserve">           </w:t>
      </w:r>
      <w:r w:rsidR="00423D90">
        <w:rPr>
          <w:rFonts w:ascii="Times New Roman" w:hAnsi="Times New Roman" w:cs="Times New Roman"/>
          <w:sz w:val="24"/>
          <w:szCs w:val="24"/>
        </w:rPr>
        <w:t xml:space="preserve">      </w:t>
      </w:r>
      <w:proofErr w:type="gramStart"/>
      <w:r w:rsidR="00423D90">
        <w:rPr>
          <w:rFonts w:ascii="Times New Roman" w:hAnsi="Times New Roman" w:cs="Times New Roman"/>
          <w:sz w:val="24"/>
          <w:szCs w:val="24"/>
        </w:rPr>
        <w:t>Date  has</w:t>
      </w:r>
      <w:proofErr w:type="gramEnd"/>
      <w:r w:rsidR="00423D90">
        <w:rPr>
          <w:rFonts w:ascii="Times New Roman" w:hAnsi="Times New Roman" w:cs="Times New Roman"/>
          <w:sz w:val="24"/>
          <w:szCs w:val="24"/>
        </w:rPr>
        <w:t xml:space="preserve"> been extended up to 3.00 p.m. </w:t>
      </w:r>
      <w:r w:rsidR="00423D90">
        <w:rPr>
          <w:rFonts w:ascii="Times New Roman" w:hAnsi="Times New Roman" w:cs="Times New Roman"/>
          <w:b/>
          <w:sz w:val="24"/>
          <w:szCs w:val="24"/>
        </w:rPr>
        <w:t>on 2</w:t>
      </w:r>
      <w:r w:rsidR="006C28E9">
        <w:rPr>
          <w:rFonts w:ascii="Times New Roman" w:hAnsi="Times New Roman" w:cs="Times New Roman"/>
          <w:b/>
          <w:sz w:val="24"/>
          <w:szCs w:val="24"/>
        </w:rPr>
        <w:t xml:space="preserve">0.01.2023 </w:t>
      </w:r>
      <w:r w:rsidR="00423D90">
        <w:rPr>
          <w:rFonts w:ascii="Times New Roman" w:hAnsi="Times New Roman" w:cs="Times New Roman"/>
          <w:sz w:val="24"/>
          <w:szCs w:val="24"/>
        </w:rPr>
        <w:t xml:space="preserve"> for submission of Sealed  tenders </w:t>
      </w:r>
      <w:r w:rsidR="00532222">
        <w:rPr>
          <w:rFonts w:ascii="Times New Roman" w:hAnsi="Times New Roman" w:cs="Times New Roman"/>
          <w:sz w:val="24"/>
          <w:szCs w:val="24"/>
        </w:rPr>
        <w:t xml:space="preserve"> in two bids (technical and commercial) </w:t>
      </w:r>
      <w:r w:rsidR="00423D90">
        <w:rPr>
          <w:rFonts w:ascii="Times New Roman" w:hAnsi="Times New Roman" w:cs="Times New Roman"/>
          <w:sz w:val="24"/>
          <w:szCs w:val="24"/>
        </w:rPr>
        <w:t xml:space="preserve"> for the supply </w:t>
      </w:r>
      <w:r w:rsidR="00423D90">
        <w:rPr>
          <w:rFonts w:ascii="Times New Roman" w:hAnsi="Times New Roman" w:cs="Times New Roman"/>
          <w:b/>
          <w:bCs/>
          <w:sz w:val="24"/>
          <w:szCs w:val="24"/>
        </w:rPr>
        <w:t xml:space="preserve"> MacBook </w:t>
      </w:r>
      <w:r w:rsidR="006C28E9">
        <w:rPr>
          <w:rFonts w:ascii="Times New Roman" w:hAnsi="Times New Roman" w:cs="Times New Roman"/>
          <w:b/>
          <w:bCs/>
          <w:sz w:val="24"/>
          <w:szCs w:val="24"/>
        </w:rPr>
        <w:t xml:space="preserve">Pro </w:t>
      </w:r>
      <w:r w:rsidR="00423D90">
        <w:rPr>
          <w:rFonts w:ascii="Times New Roman" w:hAnsi="Times New Roman" w:cs="Times New Roman"/>
          <w:b/>
          <w:bCs/>
          <w:sz w:val="24"/>
          <w:szCs w:val="24"/>
        </w:rPr>
        <w:t xml:space="preserve">  </w:t>
      </w:r>
      <w:r w:rsidR="006C28E9">
        <w:rPr>
          <w:rFonts w:ascii="Times New Roman" w:hAnsi="Times New Roman" w:cs="Times New Roman"/>
          <w:b/>
          <w:bCs/>
          <w:sz w:val="24"/>
          <w:szCs w:val="24"/>
        </w:rPr>
        <w:t xml:space="preserve">and its accessories </w:t>
      </w:r>
      <w:r w:rsidR="00423D90">
        <w:rPr>
          <w:rFonts w:ascii="Times New Roman" w:hAnsi="Times New Roman" w:cs="Times New Roman"/>
          <w:b/>
          <w:bCs/>
          <w:sz w:val="24"/>
          <w:szCs w:val="24"/>
        </w:rPr>
        <w:t xml:space="preserve">  for the TANSCHE Project, </w:t>
      </w:r>
      <w:proofErr w:type="spellStart"/>
      <w:r w:rsidR="006C28E9">
        <w:rPr>
          <w:rFonts w:ascii="Times New Roman" w:hAnsi="Times New Roman" w:cs="Times New Roman"/>
          <w:b/>
          <w:bCs/>
          <w:sz w:val="24"/>
          <w:szCs w:val="24"/>
        </w:rPr>
        <w:t>Dept.of</w:t>
      </w:r>
      <w:proofErr w:type="spellEnd"/>
      <w:r w:rsidR="006C28E9">
        <w:rPr>
          <w:rFonts w:ascii="Times New Roman" w:hAnsi="Times New Roman" w:cs="Times New Roman"/>
          <w:b/>
          <w:bCs/>
          <w:sz w:val="24"/>
          <w:szCs w:val="24"/>
        </w:rPr>
        <w:t xml:space="preserve"> Chemistry</w:t>
      </w:r>
    </w:p>
    <w:p w14:paraId="52D4F475" w14:textId="55ACF181" w:rsidR="007657F3" w:rsidRDefault="006C28E9" w:rsidP="007657F3">
      <w:pPr>
        <w:ind w:right="-46"/>
        <w:jc w:val="both"/>
        <w:rPr>
          <w:rFonts w:ascii="Times New Roman" w:hAnsi="Times New Roman" w:cs="Times New Roman"/>
          <w:sz w:val="24"/>
          <w:szCs w:val="24"/>
        </w:rPr>
      </w:pPr>
      <w:r>
        <w:rPr>
          <w:rFonts w:ascii="Bookman Old Style" w:hAnsi="Bookman Old Style" w:cs="Times New Roman"/>
          <w:sz w:val="24"/>
          <w:szCs w:val="24"/>
        </w:rPr>
        <w:t xml:space="preserve"> </w:t>
      </w:r>
      <w:r w:rsidR="007657F3">
        <w:rPr>
          <w:rFonts w:ascii="Bookman Old Style" w:hAnsi="Bookman Old Style" w:cs="Times New Roman"/>
          <w:sz w:val="24"/>
          <w:szCs w:val="24"/>
        </w:rPr>
        <w:t xml:space="preserve">              </w:t>
      </w:r>
      <w:r w:rsidR="00532222">
        <w:rPr>
          <w:rFonts w:ascii="Bookman Old Style" w:hAnsi="Bookman Old Style" w:cs="Times New Roman"/>
          <w:sz w:val="24"/>
          <w:szCs w:val="24"/>
        </w:rPr>
        <w:t xml:space="preserve">           </w:t>
      </w:r>
      <w:r w:rsidR="007657F3">
        <w:rPr>
          <w:rFonts w:ascii="Times New Roman" w:hAnsi="Times New Roman" w:cs="Times New Roman"/>
          <w:sz w:val="24"/>
          <w:szCs w:val="24"/>
        </w:rPr>
        <w:t xml:space="preserve">Tender documents are attached </w:t>
      </w:r>
      <w:proofErr w:type="gramStart"/>
      <w:r w:rsidR="007657F3">
        <w:rPr>
          <w:rFonts w:ascii="Times New Roman" w:hAnsi="Times New Roman" w:cs="Times New Roman"/>
          <w:sz w:val="24"/>
          <w:szCs w:val="24"/>
        </w:rPr>
        <w:t>herewith .</w:t>
      </w:r>
      <w:proofErr w:type="gramEnd"/>
      <w:r w:rsidR="007657F3">
        <w:rPr>
          <w:rFonts w:ascii="Times New Roman" w:hAnsi="Times New Roman" w:cs="Times New Roman"/>
          <w:sz w:val="24"/>
          <w:szCs w:val="24"/>
        </w:rPr>
        <w:t xml:space="preserve"> The tender shall be </w:t>
      </w:r>
      <w:proofErr w:type="gramStart"/>
      <w:r w:rsidR="007657F3">
        <w:rPr>
          <w:rFonts w:ascii="Times New Roman" w:hAnsi="Times New Roman" w:cs="Times New Roman"/>
          <w:sz w:val="24"/>
          <w:szCs w:val="24"/>
        </w:rPr>
        <w:t xml:space="preserve">submitted </w:t>
      </w:r>
      <w:r w:rsidR="00423D90">
        <w:rPr>
          <w:rFonts w:ascii="Times New Roman" w:hAnsi="Times New Roman" w:cs="Times New Roman"/>
          <w:sz w:val="24"/>
          <w:szCs w:val="24"/>
        </w:rPr>
        <w:t xml:space="preserve"> on</w:t>
      </w:r>
      <w:proofErr w:type="gramEnd"/>
      <w:r w:rsidR="00423D90">
        <w:rPr>
          <w:rFonts w:ascii="Times New Roman" w:hAnsi="Times New Roman" w:cs="Times New Roman"/>
          <w:sz w:val="24"/>
          <w:szCs w:val="24"/>
        </w:rPr>
        <w:t xml:space="preserve"> due date  2</w:t>
      </w:r>
      <w:r>
        <w:rPr>
          <w:rFonts w:ascii="Times New Roman" w:hAnsi="Times New Roman" w:cs="Times New Roman"/>
          <w:sz w:val="24"/>
          <w:szCs w:val="24"/>
        </w:rPr>
        <w:t xml:space="preserve">0.01.2023 </w:t>
      </w:r>
      <w:r w:rsidR="00423D90">
        <w:rPr>
          <w:rFonts w:ascii="Times New Roman" w:hAnsi="Times New Roman" w:cs="Times New Roman"/>
          <w:sz w:val="24"/>
          <w:szCs w:val="24"/>
        </w:rPr>
        <w:t xml:space="preserve"> </w:t>
      </w:r>
      <w:r w:rsidR="007657F3">
        <w:rPr>
          <w:rFonts w:ascii="Times New Roman" w:hAnsi="Times New Roman" w:cs="Times New Roman"/>
          <w:sz w:val="24"/>
          <w:szCs w:val="24"/>
        </w:rPr>
        <w:t>along with tender cost of Rs</w:t>
      </w:r>
      <w:r>
        <w:rPr>
          <w:rFonts w:ascii="Times New Roman" w:hAnsi="Times New Roman" w:cs="Times New Roman"/>
          <w:sz w:val="24"/>
          <w:szCs w:val="24"/>
        </w:rPr>
        <w:t xml:space="preserve"> 885/- </w:t>
      </w:r>
      <w:r w:rsidR="007657F3">
        <w:rPr>
          <w:rFonts w:ascii="Times New Roman" w:hAnsi="Times New Roman" w:cs="Times New Roman"/>
          <w:sz w:val="24"/>
          <w:szCs w:val="24"/>
        </w:rPr>
        <w:t xml:space="preserve"> and EMD Rs.</w:t>
      </w:r>
      <w:r>
        <w:rPr>
          <w:rFonts w:ascii="Times New Roman" w:hAnsi="Times New Roman" w:cs="Times New Roman"/>
          <w:sz w:val="24"/>
          <w:szCs w:val="24"/>
        </w:rPr>
        <w:t>7,500</w:t>
      </w:r>
      <w:r w:rsidR="007657F3">
        <w:rPr>
          <w:rFonts w:ascii="Times New Roman" w:hAnsi="Times New Roman" w:cs="Times New Roman"/>
          <w:sz w:val="24"/>
          <w:szCs w:val="24"/>
        </w:rPr>
        <w:t>/-in the form of DD drawn in favour of the Registrar  Bharathiar university payable at Coimbatore  .</w:t>
      </w:r>
    </w:p>
    <w:p w14:paraId="206F0F03" w14:textId="77777777" w:rsidR="00423D90" w:rsidRDefault="00423D90" w:rsidP="007657F3">
      <w:pPr>
        <w:ind w:right="-46"/>
        <w:jc w:val="both"/>
        <w:rPr>
          <w:rFonts w:ascii="Times New Roman" w:hAnsi="Times New Roman" w:cs="Times New Roman"/>
          <w:sz w:val="24"/>
          <w:szCs w:val="24"/>
        </w:rPr>
      </w:pPr>
    </w:p>
    <w:p w14:paraId="4EB30777" w14:textId="77777777" w:rsidR="007657F3" w:rsidRDefault="007657F3" w:rsidP="007657F3">
      <w:pPr>
        <w:spacing w:after="0"/>
        <w:ind w:right="-46"/>
        <w:jc w:val="both"/>
        <w:rPr>
          <w:rFonts w:ascii="Times New Roman" w:hAnsi="Times New Roman" w:cs="Times New Roman"/>
          <w:b/>
          <w:bCs/>
          <w:sz w:val="24"/>
          <w:szCs w:val="24"/>
        </w:rPr>
      </w:pPr>
      <w:r>
        <w:rPr>
          <w:rFonts w:ascii="Times New Roman" w:hAnsi="Times New Roman" w:cs="Times New Roman"/>
          <w:sz w:val="24"/>
          <w:szCs w:val="24"/>
        </w:rPr>
        <w:tab/>
      </w:r>
      <w:r>
        <w:rPr>
          <w:rFonts w:ascii="Bookman Old Style" w:hAnsi="Bookman Old Style"/>
          <w:bCs/>
          <w:sz w:val="24"/>
          <w:szCs w:val="24"/>
        </w:rPr>
        <w:t xml:space="preserve">                                 </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Times New Roman" w:hAnsi="Times New Roman" w:cs="Times New Roman"/>
          <w:bCs/>
          <w:sz w:val="24"/>
          <w:szCs w:val="24"/>
        </w:rPr>
        <w:t xml:space="preserve">         </w:t>
      </w:r>
      <w:r>
        <w:rPr>
          <w:rFonts w:ascii="Times New Roman" w:hAnsi="Times New Roman" w:cs="Times New Roman"/>
          <w:b/>
          <w:bCs/>
          <w:sz w:val="24"/>
          <w:szCs w:val="24"/>
        </w:rPr>
        <w:t>REGISTRAR i/c</w:t>
      </w:r>
    </w:p>
    <w:p w14:paraId="45324DB3" w14:textId="77777777" w:rsidR="007657F3" w:rsidRDefault="007657F3" w:rsidP="007657F3">
      <w:pPr>
        <w:spacing w:after="0"/>
        <w:ind w:left="4320" w:right="-243"/>
        <w:rPr>
          <w:rFonts w:ascii="Times New Roman" w:hAnsi="Times New Roman" w:cs="Times New Roman"/>
          <w:b/>
          <w:bCs/>
          <w:sz w:val="24"/>
          <w:szCs w:val="24"/>
        </w:rPr>
      </w:pPr>
      <w:r>
        <w:rPr>
          <w:rFonts w:ascii="Times New Roman" w:hAnsi="Times New Roman" w:cs="Times New Roman"/>
          <w:b/>
          <w:bCs/>
          <w:sz w:val="24"/>
          <w:szCs w:val="24"/>
        </w:rPr>
        <w:t xml:space="preserve">                      BHARATHIAR UNIVERSITY</w:t>
      </w:r>
    </w:p>
    <w:p w14:paraId="35DBB454" w14:textId="77777777" w:rsidR="007657F3" w:rsidRDefault="007657F3" w:rsidP="007657F3">
      <w:pPr>
        <w:spacing w:after="0" w:line="360" w:lineRule="auto"/>
        <w:rPr>
          <w:rFonts w:ascii="Times New Roman" w:hAnsi="Times New Roman" w:cs="Times New Roman"/>
          <w:sz w:val="24"/>
          <w:szCs w:val="24"/>
        </w:rPr>
      </w:pPr>
    </w:p>
    <w:p w14:paraId="3780137A" w14:textId="77777777" w:rsidR="007657F3" w:rsidRDefault="007657F3" w:rsidP="007657F3">
      <w:pPr>
        <w:spacing w:after="0" w:line="360" w:lineRule="auto"/>
        <w:rPr>
          <w:rFonts w:ascii="Times New Roman" w:hAnsi="Times New Roman" w:cs="Times New Roman"/>
          <w:sz w:val="24"/>
          <w:szCs w:val="24"/>
        </w:rPr>
      </w:pPr>
      <w:r>
        <w:rPr>
          <w:rFonts w:ascii="Times New Roman" w:hAnsi="Times New Roman" w:cs="Times New Roman"/>
          <w:sz w:val="24"/>
          <w:szCs w:val="24"/>
        </w:rPr>
        <w:t>Copy to:</w:t>
      </w:r>
    </w:p>
    <w:p w14:paraId="4777F12F" w14:textId="386A563E" w:rsidR="007657F3" w:rsidRDefault="007657F3" w:rsidP="007657F3">
      <w:pPr>
        <w:pStyle w:val="ListParagraph"/>
        <w:numPr>
          <w:ilvl w:val="0"/>
          <w:numId w:val="1"/>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w:t>
      </w:r>
      <w:r w:rsidR="006C28E9">
        <w:rPr>
          <w:rFonts w:ascii="Times New Roman" w:hAnsi="Times New Roman" w:cs="Times New Roman"/>
          <w:sz w:val="24"/>
          <w:szCs w:val="24"/>
        </w:rPr>
        <w:t xml:space="preserve">S </w:t>
      </w:r>
      <w:r>
        <w:rPr>
          <w:rFonts w:ascii="Times New Roman" w:hAnsi="Times New Roman" w:cs="Times New Roman"/>
          <w:sz w:val="24"/>
          <w:szCs w:val="24"/>
        </w:rPr>
        <w:t xml:space="preserve"> to</w:t>
      </w:r>
      <w:proofErr w:type="gramEnd"/>
      <w:r>
        <w:rPr>
          <w:rFonts w:ascii="Times New Roman" w:hAnsi="Times New Roman" w:cs="Times New Roman"/>
          <w:sz w:val="24"/>
          <w:szCs w:val="24"/>
        </w:rPr>
        <w:t xml:space="preserve"> the </w:t>
      </w:r>
      <w:proofErr w:type="spellStart"/>
      <w:r>
        <w:rPr>
          <w:rFonts w:ascii="Times New Roman" w:hAnsi="Times New Roman" w:cs="Times New Roman"/>
          <w:sz w:val="24"/>
          <w:szCs w:val="24"/>
        </w:rPr>
        <w:t>V.C.</w:t>
      </w:r>
      <w:r w:rsidR="006C28E9">
        <w:rPr>
          <w:rFonts w:ascii="Times New Roman" w:hAnsi="Times New Roman" w:cs="Times New Roman"/>
          <w:sz w:val="24"/>
          <w:szCs w:val="24"/>
        </w:rPr>
        <w:t>Committee</w:t>
      </w:r>
      <w:proofErr w:type="spellEnd"/>
    </w:p>
    <w:p w14:paraId="5F6C64F3" w14:textId="77777777" w:rsidR="007657F3" w:rsidRDefault="007657F3" w:rsidP="007657F3">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 to the Registrar, BU.</w:t>
      </w:r>
    </w:p>
    <w:p w14:paraId="5C69A60D" w14:textId="77777777" w:rsidR="007657F3" w:rsidRDefault="007657F3" w:rsidP="007657F3">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Finance </w:t>
      </w:r>
      <w:proofErr w:type="spellStart"/>
      <w:proofErr w:type="gramStart"/>
      <w:r>
        <w:rPr>
          <w:rFonts w:ascii="Times New Roman" w:hAnsi="Times New Roman" w:cs="Times New Roman"/>
          <w:sz w:val="24"/>
          <w:szCs w:val="24"/>
        </w:rPr>
        <w:t>Officer,BU</w:t>
      </w:r>
      <w:proofErr w:type="spellEnd"/>
      <w:proofErr w:type="gramEnd"/>
    </w:p>
    <w:p w14:paraId="467C1ABE" w14:textId="77777777" w:rsidR="006C28E9" w:rsidRDefault="006C28E9" w:rsidP="007657F3">
      <w:pPr>
        <w:pStyle w:val="ListParagraph"/>
        <w:numPr>
          <w:ilvl w:val="0"/>
          <w:numId w:val="1"/>
        </w:numPr>
        <w:spacing w:after="0" w:line="240" w:lineRule="auto"/>
        <w:ind w:right="-1039"/>
        <w:jc w:val="both"/>
        <w:rPr>
          <w:rFonts w:ascii="Times New Roman" w:hAnsi="Times New Roman" w:cs="Times New Roman"/>
          <w:sz w:val="24"/>
          <w:szCs w:val="24"/>
        </w:rPr>
      </w:pPr>
      <w:proofErr w:type="gramStart"/>
      <w:r>
        <w:rPr>
          <w:rFonts w:ascii="Times New Roman" w:hAnsi="Times New Roman" w:cs="Times New Roman"/>
          <w:sz w:val="24"/>
          <w:szCs w:val="24"/>
        </w:rPr>
        <w:t>Dr  T</w:t>
      </w:r>
      <w:proofErr w:type="gramEnd"/>
      <w:r>
        <w:rPr>
          <w:rFonts w:ascii="Times New Roman" w:hAnsi="Times New Roman" w:cs="Times New Roman"/>
          <w:sz w:val="24"/>
          <w:szCs w:val="24"/>
        </w:rPr>
        <w:t xml:space="preserve"> Selvaraju PI, TANSCHE Project, </w:t>
      </w:r>
      <w:proofErr w:type="spellStart"/>
      <w:r>
        <w:rPr>
          <w:rFonts w:ascii="Times New Roman" w:hAnsi="Times New Roman" w:cs="Times New Roman"/>
          <w:sz w:val="24"/>
          <w:szCs w:val="24"/>
        </w:rPr>
        <w:t>Dept.of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Chemistry,BU</w:t>
      </w:r>
      <w:proofErr w:type="spellEnd"/>
    </w:p>
    <w:p w14:paraId="5140E9E6" w14:textId="77777777" w:rsidR="007657F3" w:rsidRDefault="007657F3" w:rsidP="007657F3">
      <w:pPr>
        <w:pStyle w:val="ListParagraph"/>
        <w:numPr>
          <w:ilvl w:val="0"/>
          <w:numId w:val="1"/>
        </w:numPr>
        <w:spacing w:after="0" w:line="240" w:lineRule="auto"/>
        <w:ind w:right="-1039"/>
        <w:jc w:val="both"/>
        <w:rPr>
          <w:rFonts w:ascii="Times New Roman" w:hAnsi="Times New Roman" w:cs="Times New Roman"/>
          <w:sz w:val="24"/>
          <w:szCs w:val="24"/>
        </w:rPr>
      </w:pPr>
      <w:r>
        <w:rPr>
          <w:rFonts w:ascii="Times New Roman" w:hAnsi="Times New Roman" w:cs="Times New Roman"/>
          <w:sz w:val="24"/>
          <w:szCs w:val="24"/>
        </w:rPr>
        <w:t xml:space="preserve">Data Centre- with a request to host the above in the Univ. website </w:t>
      </w:r>
    </w:p>
    <w:p w14:paraId="425A0BD3" w14:textId="77777777" w:rsidR="007657F3" w:rsidRDefault="007657F3" w:rsidP="007657F3">
      <w:pPr>
        <w:spacing w:after="0"/>
        <w:rPr>
          <w:rFonts w:ascii="Times New Roman" w:hAnsi="Times New Roman" w:cs="Times New Roman"/>
          <w:sz w:val="24"/>
          <w:szCs w:val="24"/>
          <w:u w:val="single"/>
        </w:rPr>
      </w:pPr>
    </w:p>
    <w:p w14:paraId="13846D61" w14:textId="77777777" w:rsidR="007657F3" w:rsidRDefault="007657F3" w:rsidP="007657F3">
      <w:pPr>
        <w:spacing w:after="0"/>
        <w:rPr>
          <w:rFonts w:ascii="Times New Roman" w:hAnsi="Times New Roman" w:cs="Times New Roman"/>
          <w:sz w:val="24"/>
          <w:szCs w:val="24"/>
          <w:u w:val="single"/>
        </w:rPr>
      </w:pPr>
    </w:p>
    <w:p w14:paraId="5A64DFE7" w14:textId="77777777" w:rsidR="007657F3" w:rsidRDefault="007657F3" w:rsidP="007657F3">
      <w:pPr>
        <w:spacing w:line="360" w:lineRule="auto"/>
        <w:jc w:val="center"/>
        <w:rPr>
          <w:rFonts w:ascii="Bookman Old Style" w:hAnsi="Bookman Old Style"/>
          <w:b/>
          <w:u w:val="single"/>
        </w:rPr>
      </w:pPr>
    </w:p>
    <w:p w14:paraId="6AEE8D90" w14:textId="77777777" w:rsidR="007657F3" w:rsidRDefault="007657F3" w:rsidP="007657F3">
      <w:pPr>
        <w:spacing w:line="360" w:lineRule="auto"/>
        <w:jc w:val="center"/>
        <w:rPr>
          <w:rFonts w:ascii="Bookman Old Style" w:hAnsi="Bookman Old Style"/>
          <w:b/>
          <w:u w:val="single"/>
        </w:rPr>
      </w:pPr>
    </w:p>
    <w:p w14:paraId="5CB9B5B0" w14:textId="77777777" w:rsidR="007657F3" w:rsidRDefault="007657F3" w:rsidP="007657F3">
      <w:pPr>
        <w:spacing w:line="360" w:lineRule="auto"/>
        <w:jc w:val="center"/>
        <w:rPr>
          <w:rFonts w:ascii="Bookman Old Style" w:hAnsi="Bookman Old Style"/>
          <w:b/>
          <w:u w:val="single"/>
        </w:rPr>
      </w:pPr>
    </w:p>
    <w:p w14:paraId="5B7BFBD3" w14:textId="77777777" w:rsidR="007657F3" w:rsidRDefault="007657F3" w:rsidP="007657F3">
      <w:pPr>
        <w:spacing w:line="360" w:lineRule="auto"/>
        <w:jc w:val="center"/>
        <w:rPr>
          <w:rFonts w:ascii="Bookman Old Style" w:hAnsi="Bookman Old Style"/>
          <w:b/>
          <w:u w:val="single"/>
        </w:rPr>
      </w:pPr>
    </w:p>
    <w:p w14:paraId="3E78B428" w14:textId="77777777" w:rsidR="007657F3" w:rsidRDefault="007657F3" w:rsidP="007657F3">
      <w:pPr>
        <w:spacing w:line="360" w:lineRule="auto"/>
        <w:jc w:val="center"/>
        <w:rPr>
          <w:rFonts w:ascii="Bookman Old Style" w:hAnsi="Bookman Old Style"/>
          <w:b/>
          <w:u w:val="single"/>
        </w:rPr>
      </w:pPr>
    </w:p>
    <w:p w14:paraId="37A42897" w14:textId="23501B9F" w:rsidR="007657F3" w:rsidRDefault="007657F3" w:rsidP="007657F3">
      <w:pPr>
        <w:spacing w:line="360" w:lineRule="auto"/>
        <w:jc w:val="center"/>
        <w:rPr>
          <w:rFonts w:ascii="Bookman Old Style" w:hAnsi="Bookman Old Style"/>
          <w:b/>
          <w:u w:val="single"/>
        </w:rPr>
      </w:pPr>
    </w:p>
    <w:p w14:paraId="534076C1" w14:textId="4D8A41E1" w:rsidR="00423D90" w:rsidRDefault="00423D90" w:rsidP="007657F3">
      <w:pPr>
        <w:spacing w:line="360" w:lineRule="auto"/>
        <w:jc w:val="center"/>
        <w:rPr>
          <w:rFonts w:ascii="Bookman Old Style" w:hAnsi="Bookman Old Style"/>
          <w:b/>
          <w:u w:val="single"/>
        </w:rPr>
      </w:pPr>
    </w:p>
    <w:p w14:paraId="4C0E43DB" w14:textId="77777777" w:rsidR="00423D90" w:rsidRDefault="00423D90" w:rsidP="007657F3">
      <w:pPr>
        <w:spacing w:line="360" w:lineRule="auto"/>
        <w:jc w:val="center"/>
        <w:rPr>
          <w:rFonts w:ascii="Bookman Old Style" w:hAnsi="Bookman Old Style"/>
          <w:b/>
          <w:u w:val="single"/>
        </w:rPr>
      </w:pPr>
    </w:p>
    <w:p w14:paraId="2FB5FC54" w14:textId="77777777" w:rsidR="007657F3" w:rsidRDefault="007657F3" w:rsidP="007657F3">
      <w:pPr>
        <w:spacing w:line="360" w:lineRule="auto"/>
        <w:jc w:val="center"/>
        <w:rPr>
          <w:rFonts w:ascii="Bookman Old Style" w:hAnsi="Bookman Old Style"/>
          <w:b/>
          <w:u w:val="single"/>
        </w:rPr>
      </w:pPr>
    </w:p>
    <w:p w14:paraId="10D88497" w14:textId="77777777" w:rsidR="0073660E" w:rsidRDefault="007657F3" w:rsidP="0073660E">
      <w:pPr>
        <w:spacing w:after="0"/>
        <w:ind w:left="720" w:firstLine="720"/>
        <w:rPr>
          <w:rFonts w:ascii="Times New Roman" w:hAnsi="Times New Roman" w:cs="Times New Roman"/>
          <w:b/>
          <w:sz w:val="24"/>
          <w:szCs w:val="24"/>
        </w:rPr>
      </w:pPr>
      <w:r>
        <w:rPr>
          <w:rFonts w:ascii="Times New Roman" w:hAnsi="Times New Roman" w:cs="Times New Roman"/>
          <w:b/>
          <w:sz w:val="24"/>
          <w:szCs w:val="24"/>
        </w:rPr>
        <w:t xml:space="preserve">  </w:t>
      </w:r>
    </w:p>
    <w:p w14:paraId="79593DA5" w14:textId="77777777" w:rsidR="00654BD7" w:rsidRDefault="00654BD7" w:rsidP="0073660E">
      <w:pPr>
        <w:ind w:left="1440" w:firstLine="720"/>
        <w:rPr>
          <w:rFonts w:ascii="Times New Roman" w:hAnsi="Times New Roman" w:cs="Times New Roman"/>
          <w:b/>
          <w:sz w:val="24"/>
          <w:szCs w:val="24"/>
          <w:u w:val="single"/>
        </w:rPr>
      </w:pPr>
    </w:p>
    <w:p w14:paraId="67A05801" w14:textId="2A2F72F0" w:rsidR="0073660E" w:rsidRDefault="0073660E" w:rsidP="0073660E">
      <w:pPr>
        <w:ind w:left="1440" w:firstLine="720"/>
        <w:rPr>
          <w:rFonts w:ascii="Times New Roman" w:hAnsi="Times New Roman" w:cs="Times New Roman"/>
          <w:b/>
          <w:sz w:val="24"/>
          <w:szCs w:val="24"/>
          <w:u w:val="single"/>
        </w:rPr>
      </w:pPr>
      <w:r>
        <w:rPr>
          <w:rFonts w:ascii="Times New Roman" w:hAnsi="Times New Roman" w:cs="Times New Roman"/>
          <w:b/>
          <w:sz w:val="24"/>
          <w:szCs w:val="24"/>
          <w:u w:val="single"/>
        </w:rPr>
        <w:lastRenderedPageBreak/>
        <w:t>BHARATHIAR UNIVERSITY –COIMBATORE 641 046</w:t>
      </w:r>
    </w:p>
    <w:p w14:paraId="0D5D0432" w14:textId="77777777" w:rsidR="0073660E" w:rsidRDefault="0073660E" w:rsidP="0073660E">
      <w:pPr>
        <w:ind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TENDER TERMS AND CONDITIONS</w:t>
      </w:r>
    </w:p>
    <w:p w14:paraId="44769FDF" w14:textId="0A248099" w:rsidR="0073660E" w:rsidRDefault="0073660E" w:rsidP="0073660E">
      <w:pPr>
        <w:pStyle w:val="ListParagraph"/>
        <w:numPr>
          <w:ilvl w:val="2"/>
          <w:numId w:val="4"/>
        </w:numPr>
        <w:spacing w:after="0" w:line="240" w:lineRule="auto"/>
        <w:ind w:left="450" w:right="-613" w:hanging="450"/>
        <w:jc w:val="both"/>
        <w:rPr>
          <w:rFonts w:ascii="Times New Roman" w:hAnsi="Times New Roman" w:cs="Times New Roman"/>
          <w:b/>
          <w:sz w:val="24"/>
          <w:szCs w:val="24"/>
        </w:rPr>
      </w:pPr>
      <w:r>
        <w:rPr>
          <w:rFonts w:ascii="Times New Roman" w:hAnsi="Times New Roman" w:cs="Times New Roman"/>
          <w:sz w:val="24"/>
          <w:szCs w:val="24"/>
        </w:rPr>
        <w:t xml:space="preserve">Sealed Tenders will be received by the </w:t>
      </w:r>
      <w:r>
        <w:rPr>
          <w:rFonts w:ascii="Times New Roman" w:hAnsi="Times New Roman" w:cs="Times New Roman"/>
          <w:b/>
          <w:sz w:val="24"/>
          <w:szCs w:val="24"/>
        </w:rPr>
        <w:t xml:space="preserve">Registrar, Bharathiar University from the reputed firms </w:t>
      </w:r>
      <w:r>
        <w:rPr>
          <w:rFonts w:ascii="Times New Roman" w:hAnsi="Times New Roman" w:cs="Times New Roman"/>
          <w:sz w:val="24"/>
          <w:szCs w:val="24"/>
        </w:rPr>
        <w:t xml:space="preserve">up to </w:t>
      </w:r>
      <w:r>
        <w:rPr>
          <w:rFonts w:ascii="Times New Roman" w:hAnsi="Times New Roman" w:cs="Times New Roman"/>
          <w:b/>
          <w:sz w:val="24"/>
          <w:szCs w:val="24"/>
        </w:rPr>
        <w:t>3.00 p.m. on 20.</w:t>
      </w:r>
      <w:r>
        <w:rPr>
          <w:rFonts w:ascii="Times New Roman" w:hAnsi="Times New Roman" w:cs="Times New Roman"/>
          <w:b/>
          <w:bCs/>
          <w:sz w:val="24"/>
          <w:szCs w:val="24"/>
        </w:rPr>
        <w:t>01.2023</w:t>
      </w:r>
      <w:r>
        <w:rPr>
          <w:rFonts w:ascii="Times New Roman" w:hAnsi="Times New Roman" w:cs="Times New Roman"/>
          <w:sz w:val="24"/>
          <w:szCs w:val="24"/>
        </w:rPr>
        <w:t xml:space="preserve"> in two bids (Technical &amp; Commercial) for the </w:t>
      </w:r>
      <w:r>
        <w:rPr>
          <w:rFonts w:ascii="Times New Roman" w:hAnsi="Times New Roman" w:cs="Times New Roman"/>
          <w:b/>
          <w:sz w:val="24"/>
          <w:szCs w:val="24"/>
        </w:rPr>
        <w:t xml:space="preserve">supply of MacBook Pro and its Accessories to the </w:t>
      </w:r>
      <w:r>
        <w:rPr>
          <w:rFonts w:ascii="Times New Roman" w:hAnsi="Times New Roman" w:cs="Times New Roman"/>
          <w:b/>
          <w:sz w:val="24"/>
          <w:szCs w:val="24"/>
          <w:lang w:val="pt-BR"/>
        </w:rPr>
        <w:t>TANSCHE</w:t>
      </w:r>
      <w:r>
        <w:rPr>
          <w:rFonts w:ascii="Times New Roman" w:hAnsi="Times New Roman" w:cs="Times New Roman"/>
          <w:b/>
          <w:sz w:val="24"/>
          <w:szCs w:val="24"/>
        </w:rPr>
        <w:t xml:space="preserve"> Project, Dept of Chemistry  </w:t>
      </w:r>
      <w:r>
        <w:rPr>
          <w:rFonts w:ascii="Times New Roman" w:hAnsi="Times New Roman" w:cs="Times New Roman"/>
          <w:b/>
          <w:bCs/>
          <w:sz w:val="24"/>
          <w:szCs w:val="24"/>
        </w:rPr>
        <w:t xml:space="preserve"> as </w:t>
      </w:r>
      <w:proofErr w:type="gramStart"/>
      <w:r>
        <w:rPr>
          <w:rFonts w:ascii="Times New Roman" w:hAnsi="Times New Roman" w:cs="Times New Roman"/>
          <w:b/>
          <w:bCs/>
          <w:sz w:val="24"/>
          <w:szCs w:val="24"/>
        </w:rPr>
        <w:t>described  in</w:t>
      </w:r>
      <w:proofErr w:type="gramEnd"/>
      <w:r>
        <w:rPr>
          <w:rFonts w:ascii="Times New Roman" w:hAnsi="Times New Roman" w:cs="Times New Roman"/>
          <w:b/>
          <w:bCs/>
          <w:sz w:val="24"/>
          <w:szCs w:val="24"/>
        </w:rPr>
        <w:t xml:space="preserve"> the schedule (Appendix) </w:t>
      </w:r>
    </w:p>
    <w:p w14:paraId="15E00036" w14:textId="77777777" w:rsidR="0073660E" w:rsidRDefault="0073660E" w:rsidP="0073660E">
      <w:pPr>
        <w:pStyle w:val="ListParagraph"/>
        <w:ind w:left="450" w:right="-613"/>
        <w:jc w:val="both"/>
        <w:rPr>
          <w:rFonts w:ascii="Times New Roman" w:hAnsi="Times New Roman" w:cs="Times New Roman"/>
          <w:sz w:val="24"/>
          <w:szCs w:val="24"/>
        </w:rPr>
      </w:pPr>
    </w:p>
    <w:p w14:paraId="4D74D50F" w14:textId="77777777" w:rsidR="0073660E" w:rsidRDefault="0073660E" w:rsidP="0073660E">
      <w:pPr>
        <w:pStyle w:val="ListParagraph"/>
        <w:numPr>
          <w:ilvl w:val="2"/>
          <w:numId w:val="4"/>
        </w:numPr>
        <w:tabs>
          <w:tab w:val="left" w:pos="360"/>
        </w:tabs>
        <w:spacing w:after="0" w:line="240" w:lineRule="auto"/>
        <w:ind w:left="426" w:right="-613" w:hanging="426"/>
        <w:jc w:val="both"/>
        <w:rPr>
          <w:rFonts w:ascii="Times New Roman" w:hAnsi="Times New Roman" w:cs="Times New Roman"/>
          <w:sz w:val="24"/>
          <w:szCs w:val="24"/>
        </w:rPr>
      </w:pPr>
      <w:r>
        <w:rPr>
          <w:rFonts w:ascii="Times New Roman" w:hAnsi="Times New Roman" w:cs="Times New Roman"/>
          <w:sz w:val="24"/>
          <w:szCs w:val="24"/>
        </w:rPr>
        <w:t>Tender should be addressed to the Registrar, Bharathiar University and should be only in sealed covers by Registered post/ or in person. Tenders received in ordinary covers without seal will not be considered.</w:t>
      </w:r>
    </w:p>
    <w:p w14:paraId="161E7831" w14:textId="77777777" w:rsidR="0073660E" w:rsidRDefault="0073660E" w:rsidP="0073660E">
      <w:pPr>
        <w:pStyle w:val="ListParagraph"/>
        <w:ind w:right="-613"/>
        <w:rPr>
          <w:rFonts w:ascii="Times New Roman" w:hAnsi="Times New Roman" w:cs="Times New Roman"/>
          <w:sz w:val="24"/>
          <w:szCs w:val="24"/>
        </w:rPr>
      </w:pPr>
    </w:p>
    <w:p w14:paraId="29F5BE2D" w14:textId="0A92B7AE" w:rsidR="0073660E" w:rsidRDefault="0073660E" w:rsidP="0073660E">
      <w:pPr>
        <w:pStyle w:val="ListParagraph"/>
        <w:numPr>
          <w:ilvl w:val="2"/>
          <w:numId w:val="4"/>
        </w:numPr>
        <w:spacing w:after="0" w:line="240" w:lineRule="auto"/>
        <w:ind w:left="360" w:right="-613"/>
        <w:jc w:val="both"/>
        <w:rPr>
          <w:rFonts w:ascii="Times New Roman" w:hAnsi="Times New Roman" w:cs="Times New Roman"/>
          <w:sz w:val="24"/>
          <w:szCs w:val="24"/>
        </w:rPr>
      </w:pPr>
      <w:r>
        <w:rPr>
          <w:rFonts w:ascii="Times New Roman" w:hAnsi="Times New Roman" w:cs="Times New Roman"/>
          <w:sz w:val="24"/>
          <w:szCs w:val="24"/>
        </w:rPr>
        <w:t xml:space="preserve">The tender cover with </w:t>
      </w:r>
      <w:r>
        <w:rPr>
          <w:rFonts w:ascii="Times New Roman" w:hAnsi="Times New Roman" w:cs="Times New Roman"/>
          <w:b/>
          <w:sz w:val="24"/>
          <w:szCs w:val="24"/>
        </w:rPr>
        <w:t xml:space="preserve">Ref. No. should be superscribed as “Tender for the supply of MacBook Pro and its Accessories to the </w:t>
      </w:r>
      <w:r>
        <w:rPr>
          <w:rFonts w:ascii="Times New Roman" w:hAnsi="Times New Roman" w:cs="Times New Roman"/>
          <w:b/>
          <w:sz w:val="24"/>
          <w:szCs w:val="24"/>
          <w:lang w:val="pt-BR"/>
        </w:rPr>
        <w:t>TANSCHE</w:t>
      </w:r>
      <w:r>
        <w:rPr>
          <w:rFonts w:ascii="Times New Roman" w:hAnsi="Times New Roman" w:cs="Times New Roman"/>
          <w:b/>
          <w:sz w:val="24"/>
          <w:szCs w:val="24"/>
        </w:rPr>
        <w:t xml:space="preserve"> Project, Dept of Chemistry</w:t>
      </w:r>
      <w:r>
        <w:rPr>
          <w:rFonts w:ascii="Times New Roman" w:hAnsi="Times New Roman" w:cs="Times New Roman"/>
          <w:b/>
          <w:bCs/>
          <w:sz w:val="24"/>
          <w:szCs w:val="24"/>
        </w:rPr>
        <w:t>. Due on 20.01.2023.  The</w:t>
      </w:r>
      <w:r>
        <w:rPr>
          <w:rFonts w:ascii="Times New Roman" w:hAnsi="Times New Roman" w:cs="Times New Roman"/>
          <w:sz w:val="24"/>
          <w:szCs w:val="24"/>
        </w:rPr>
        <w:t xml:space="preserve"> covers received without such superscription will be rejected summarily. All covers containing the tender should be sealed. Separate sealed covers should be used for technical and price bid and please be superscribed on the </w:t>
      </w:r>
      <w:proofErr w:type="gramStart"/>
      <w:r>
        <w:rPr>
          <w:rFonts w:ascii="Times New Roman" w:hAnsi="Times New Roman" w:cs="Times New Roman"/>
          <w:sz w:val="24"/>
          <w:szCs w:val="24"/>
        </w:rPr>
        <w:t>cover .</w:t>
      </w:r>
      <w:proofErr w:type="gramEnd"/>
    </w:p>
    <w:p w14:paraId="538D9E09" w14:textId="77777777" w:rsidR="0073660E" w:rsidRDefault="0073660E" w:rsidP="0073660E">
      <w:pPr>
        <w:pStyle w:val="ListParagraph"/>
        <w:rPr>
          <w:rFonts w:ascii="Times New Roman" w:hAnsi="Times New Roman" w:cs="Times New Roman"/>
          <w:sz w:val="24"/>
          <w:szCs w:val="24"/>
        </w:rPr>
      </w:pPr>
    </w:p>
    <w:p w14:paraId="7AF4A95D" w14:textId="1B5B963A" w:rsidR="0073660E" w:rsidRDefault="0073660E" w:rsidP="0073660E">
      <w:pPr>
        <w:pStyle w:val="ListParagraph"/>
        <w:numPr>
          <w:ilvl w:val="2"/>
          <w:numId w:val="4"/>
        </w:numPr>
        <w:spacing w:after="0" w:line="240" w:lineRule="auto"/>
        <w:ind w:left="284" w:right="-613" w:hanging="284"/>
        <w:jc w:val="both"/>
        <w:rPr>
          <w:rFonts w:ascii="Times New Roman" w:hAnsi="Times New Roman" w:cs="Times New Roman"/>
          <w:sz w:val="24"/>
          <w:szCs w:val="24"/>
        </w:rPr>
      </w:pPr>
      <w:r>
        <w:rPr>
          <w:rFonts w:ascii="Times New Roman" w:hAnsi="Times New Roman" w:cs="Times New Roman"/>
          <w:b/>
          <w:sz w:val="24"/>
          <w:szCs w:val="24"/>
        </w:rPr>
        <w:t>Technical Bids will be opened on 20</w:t>
      </w:r>
      <w:r>
        <w:rPr>
          <w:rFonts w:ascii="Times New Roman" w:hAnsi="Times New Roman" w:cs="Times New Roman"/>
          <w:b/>
          <w:bCs/>
          <w:sz w:val="24"/>
          <w:szCs w:val="24"/>
        </w:rPr>
        <w:t>.01.2023</w:t>
      </w:r>
      <w:r>
        <w:rPr>
          <w:rFonts w:ascii="Times New Roman" w:hAnsi="Times New Roman" w:cs="Times New Roman"/>
          <w:sz w:val="24"/>
          <w:szCs w:val="24"/>
        </w:rPr>
        <w:t xml:space="preserve"> </w:t>
      </w:r>
      <w:r>
        <w:rPr>
          <w:rFonts w:ascii="Times New Roman" w:hAnsi="Times New Roman" w:cs="Times New Roman"/>
          <w:b/>
          <w:sz w:val="24"/>
          <w:szCs w:val="24"/>
        </w:rPr>
        <w:t>at 4</w:t>
      </w:r>
      <w:r>
        <w:rPr>
          <w:rFonts w:ascii="Times New Roman" w:hAnsi="Times New Roman" w:cs="Times New Roman"/>
          <w:b/>
          <w:sz w:val="24"/>
          <w:szCs w:val="24"/>
          <w:u w:val="single"/>
        </w:rPr>
        <w:t>.00 p.</w:t>
      </w:r>
      <w:r>
        <w:rPr>
          <w:rFonts w:ascii="Times New Roman" w:hAnsi="Times New Roman" w:cs="Times New Roman"/>
          <w:b/>
          <w:sz w:val="24"/>
          <w:szCs w:val="24"/>
        </w:rPr>
        <w:t xml:space="preserve">m. by the Registrar or his/her nominee in the presence of the tenderers </w:t>
      </w:r>
      <w:r>
        <w:rPr>
          <w:rFonts w:ascii="Times New Roman" w:hAnsi="Times New Roman" w:cs="Times New Roman"/>
          <w:sz w:val="24"/>
          <w:szCs w:val="24"/>
        </w:rPr>
        <w:t xml:space="preserve">or their representatives may be present at the time of opening. The representatives of the tendering firms who attends during opening of the tenders must produce their identification proof and authorization letter from the tendering firms </w:t>
      </w:r>
    </w:p>
    <w:p w14:paraId="17125CC8" w14:textId="77777777" w:rsidR="0073660E" w:rsidRDefault="0073660E" w:rsidP="0073660E">
      <w:pPr>
        <w:pStyle w:val="ListParagraph"/>
        <w:rPr>
          <w:rFonts w:ascii="Times New Roman" w:hAnsi="Times New Roman" w:cs="Times New Roman"/>
          <w:sz w:val="24"/>
          <w:szCs w:val="24"/>
        </w:rPr>
      </w:pPr>
    </w:p>
    <w:p w14:paraId="2258F505" w14:textId="77777777" w:rsidR="0073660E" w:rsidRDefault="0073660E" w:rsidP="0073660E">
      <w:pPr>
        <w:pStyle w:val="ListParagraph"/>
        <w:ind w:left="284" w:right="-613"/>
        <w:jc w:val="both"/>
        <w:rPr>
          <w:rFonts w:ascii="Times New Roman" w:hAnsi="Times New Roman" w:cs="Times New Roman"/>
          <w:b/>
          <w:bCs/>
          <w:sz w:val="24"/>
          <w:szCs w:val="24"/>
        </w:rPr>
      </w:pPr>
      <w:r>
        <w:rPr>
          <w:rFonts w:ascii="Times New Roman" w:hAnsi="Times New Roman" w:cs="Times New Roman"/>
          <w:sz w:val="24"/>
          <w:szCs w:val="24"/>
        </w:rPr>
        <w:t xml:space="preserve">If the tenderers are unable to participate at the time of tender opening kindly be informed to the </w:t>
      </w:r>
      <w:proofErr w:type="gramStart"/>
      <w:r>
        <w:rPr>
          <w:rFonts w:ascii="Times New Roman" w:hAnsi="Times New Roman" w:cs="Times New Roman"/>
          <w:sz w:val="24"/>
          <w:szCs w:val="24"/>
        </w:rPr>
        <w:t>Registrar  through</w:t>
      </w:r>
      <w:proofErr w:type="gramEnd"/>
      <w:r>
        <w:rPr>
          <w:rFonts w:ascii="Times New Roman" w:hAnsi="Times New Roman" w:cs="Times New Roman"/>
          <w:sz w:val="24"/>
          <w:szCs w:val="24"/>
        </w:rPr>
        <w:t xml:space="preserve"> mail </w:t>
      </w:r>
      <w:hyperlink r:id="rId5" w:history="1">
        <w:r>
          <w:rPr>
            <w:rStyle w:val="Hyperlink"/>
            <w:rFonts w:ascii="Times New Roman" w:hAnsi="Times New Roman" w:cs="Times New Roman"/>
            <w:b/>
            <w:bCs/>
            <w:sz w:val="24"/>
            <w:szCs w:val="24"/>
          </w:rPr>
          <w:t>directorcrtd@buc.edu.in</w:t>
        </w:r>
      </w:hyperlink>
    </w:p>
    <w:p w14:paraId="49BC8B85" w14:textId="77777777" w:rsidR="0073660E" w:rsidRDefault="0073660E" w:rsidP="0073660E">
      <w:pPr>
        <w:pStyle w:val="ListParagraph"/>
        <w:ind w:left="284" w:right="-613"/>
        <w:jc w:val="both"/>
        <w:rPr>
          <w:rFonts w:ascii="Times New Roman" w:hAnsi="Times New Roman" w:cs="Times New Roman"/>
          <w:sz w:val="24"/>
          <w:szCs w:val="24"/>
        </w:rPr>
      </w:pPr>
    </w:p>
    <w:p w14:paraId="61414AD3" w14:textId="77777777" w:rsidR="0073660E" w:rsidRDefault="0073660E" w:rsidP="0073660E">
      <w:pPr>
        <w:pStyle w:val="ListParagraph"/>
        <w:ind w:left="284" w:right="-613"/>
        <w:jc w:val="both"/>
        <w:rPr>
          <w:rFonts w:ascii="Times New Roman" w:hAnsi="Times New Roman" w:cs="Times New Roman"/>
          <w:b/>
          <w:sz w:val="24"/>
          <w:szCs w:val="24"/>
        </w:rPr>
      </w:pPr>
      <w:r>
        <w:rPr>
          <w:rFonts w:ascii="Times New Roman" w:hAnsi="Times New Roman" w:cs="Times New Roman"/>
          <w:b/>
          <w:sz w:val="24"/>
          <w:szCs w:val="24"/>
        </w:rPr>
        <w:t>Price bids will be opened after technical evaluation of bids which will be informed later.</w:t>
      </w:r>
    </w:p>
    <w:p w14:paraId="20E074DE" w14:textId="77777777" w:rsidR="0073660E" w:rsidRDefault="0073660E" w:rsidP="0073660E">
      <w:pPr>
        <w:pStyle w:val="ListParagraph"/>
        <w:ind w:left="450" w:right="-613"/>
        <w:jc w:val="both"/>
        <w:rPr>
          <w:rFonts w:ascii="Times New Roman" w:hAnsi="Times New Roman" w:cs="Times New Roman"/>
          <w:sz w:val="24"/>
          <w:szCs w:val="24"/>
        </w:rPr>
      </w:pPr>
    </w:p>
    <w:p w14:paraId="5DF037EC" w14:textId="77777777" w:rsidR="0073660E" w:rsidRDefault="0073660E" w:rsidP="0073660E">
      <w:pPr>
        <w:pStyle w:val="ListParagraph"/>
        <w:numPr>
          <w:ilvl w:val="0"/>
          <w:numId w:val="5"/>
        </w:numPr>
        <w:spacing w:after="0" w:line="240" w:lineRule="auto"/>
        <w:ind w:left="284" w:right="-613" w:hanging="284"/>
        <w:jc w:val="both"/>
        <w:rPr>
          <w:rFonts w:ascii="Times New Roman" w:hAnsi="Times New Roman" w:cs="Times New Roman"/>
          <w:sz w:val="24"/>
          <w:szCs w:val="24"/>
        </w:rPr>
      </w:pPr>
      <w:proofErr w:type="gramStart"/>
      <w:r>
        <w:rPr>
          <w:rFonts w:ascii="Times New Roman" w:hAnsi="Times New Roman" w:cs="Times New Roman"/>
          <w:sz w:val="24"/>
          <w:szCs w:val="24"/>
        </w:rPr>
        <w:t>The  tender</w:t>
      </w:r>
      <w:proofErr w:type="gramEnd"/>
      <w:r>
        <w:rPr>
          <w:rFonts w:ascii="Times New Roman" w:hAnsi="Times New Roman" w:cs="Times New Roman"/>
          <w:sz w:val="24"/>
          <w:szCs w:val="24"/>
        </w:rPr>
        <w:t xml:space="preserve"> shall be accompanied with the requisite Tender Cost of </w:t>
      </w:r>
      <w:r>
        <w:rPr>
          <w:rFonts w:ascii="Times New Roman" w:hAnsi="Times New Roman" w:cs="Times New Roman"/>
          <w:b/>
          <w:sz w:val="24"/>
          <w:szCs w:val="24"/>
        </w:rPr>
        <w:t>Rs.885/-  and EMD of Rs.7,500/-</w:t>
      </w:r>
      <w:r>
        <w:rPr>
          <w:rFonts w:ascii="Times New Roman" w:hAnsi="Times New Roman" w:cs="Times New Roman"/>
          <w:sz w:val="24"/>
          <w:szCs w:val="24"/>
        </w:rPr>
        <w:t xml:space="preserve"> in the form of DD drawn in one of the </w:t>
      </w:r>
      <w:r>
        <w:rPr>
          <w:rFonts w:ascii="Times New Roman" w:hAnsi="Times New Roman" w:cs="Times New Roman"/>
          <w:sz w:val="24"/>
          <w:szCs w:val="24"/>
          <w:u w:val="single"/>
        </w:rPr>
        <w:t>Nationalized Banks</w:t>
      </w:r>
      <w:r>
        <w:rPr>
          <w:rFonts w:ascii="Times New Roman" w:hAnsi="Times New Roman" w:cs="Times New Roman"/>
          <w:sz w:val="24"/>
          <w:szCs w:val="24"/>
        </w:rPr>
        <w:t xml:space="preserve"> in the name of “Registrar, Bharathiar University” payable at Coimbatore. Bank Guarantees will not be accepted.   </w:t>
      </w:r>
    </w:p>
    <w:p w14:paraId="639E3951" w14:textId="77777777" w:rsidR="0073660E" w:rsidRDefault="0073660E" w:rsidP="0073660E">
      <w:pPr>
        <w:pStyle w:val="ListParagraph"/>
        <w:ind w:left="450" w:right="-613"/>
        <w:jc w:val="both"/>
        <w:rPr>
          <w:rFonts w:ascii="Times New Roman" w:hAnsi="Times New Roman" w:cs="Times New Roman"/>
          <w:sz w:val="24"/>
          <w:szCs w:val="24"/>
        </w:rPr>
      </w:pPr>
    </w:p>
    <w:p w14:paraId="4809B76F" w14:textId="77777777" w:rsidR="0073660E" w:rsidRDefault="0073660E" w:rsidP="0073660E">
      <w:pPr>
        <w:pStyle w:val="ListParagraph"/>
        <w:numPr>
          <w:ilvl w:val="0"/>
          <w:numId w:val="5"/>
        </w:numPr>
        <w:autoSpaceDE w:val="0"/>
        <w:autoSpaceDN w:val="0"/>
        <w:adjustRightInd w:val="0"/>
        <w:spacing w:after="0" w:line="240" w:lineRule="auto"/>
        <w:ind w:right="-472"/>
        <w:jc w:val="both"/>
        <w:rPr>
          <w:rFonts w:ascii="Times New Roman" w:hAnsi="Times New Roman" w:cs="Times New Roman"/>
          <w:sz w:val="24"/>
          <w:szCs w:val="24"/>
        </w:rPr>
      </w:pPr>
      <w:r>
        <w:rPr>
          <w:rFonts w:ascii="Times New Roman" w:hAnsi="Times New Roman" w:cs="Times New Roman"/>
          <w:sz w:val="24"/>
          <w:szCs w:val="24"/>
        </w:rPr>
        <w:t xml:space="preserve">Tenders without EMD shall be summarily rejected. EMD will not carry any interest. If tenderers specifically exempted by the </w:t>
      </w:r>
      <w:proofErr w:type="gramStart"/>
      <w:r>
        <w:rPr>
          <w:rFonts w:ascii="Times New Roman" w:hAnsi="Times New Roman" w:cs="Times New Roman"/>
          <w:sz w:val="24"/>
          <w:szCs w:val="24"/>
        </w:rPr>
        <w:t>Government  from</w:t>
      </w:r>
      <w:proofErr w:type="gramEnd"/>
      <w:r>
        <w:rPr>
          <w:rFonts w:ascii="Times New Roman" w:hAnsi="Times New Roman" w:cs="Times New Roman"/>
          <w:sz w:val="24"/>
          <w:szCs w:val="24"/>
        </w:rPr>
        <w:t xml:space="preserve"> the payment of earnest money deposit /tender cost  necessary certificate  (NSIC, SSI, NSIC) in respect of the item  for which the registration certificate has been obtained .</w:t>
      </w:r>
    </w:p>
    <w:p w14:paraId="37CF0374" w14:textId="77777777" w:rsidR="0073660E" w:rsidRDefault="0073660E" w:rsidP="0073660E">
      <w:pPr>
        <w:pStyle w:val="ListParagraph"/>
        <w:ind w:left="450" w:right="-613"/>
        <w:jc w:val="both"/>
        <w:rPr>
          <w:rFonts w:ascii="Times New Roman" w:hAnsi="Times New Roman" w:cs="Times New Roman"/>
          <w:sz w:val="24"/>
          <w:szCs w:val="24"/>
        </w:rPr>
      </w:pPr>
    </w:p>
    <w:p w14:paraId="1BC442B9" w14:textId="77777777" w:rsidR="0073660E" w:rsidRDefault="0073660E" w:rsidP="0073660E">
      <w:pPr>
        <w:pStyle w:val="ListParagraph"/>
        <w:numPr>
          <w:ilvl w:val="0"/>
          <w:numId w:val="5"/>
        </w:numPr>
        <w:autoSpaceDE w:val="0"/>
        <w:autoSpaceDN w:val="0"/>
        <w:adjustRightInd w:val="0"/>
        <w:spacing w:after="0" w:line="240" w:lineRule="auto"/>
        <w:ind w:right="-613"/>
        <w:jc w:val="both"/>
        <w:rPr>
          <w:rFonts w:ascii="Times New Roman" w:hAnsi="Times New Roman" w:cs="Times New Roman"/>
          <w:b/>
          <w:bCs/>
          <w:sz w:val="24"/>
          <w:szCs w:val="24"/>
        </w:rPr>
      </w:pPr>
      <w:r>
        <w:rPr>
          <w:rFonts w:ascii="Times New Roman" w:hAnsi="Times New Roman" w:cs="Times New Roman"/>
          <w:b/>
          <w:bCs/>
          <w:sz w:val="24"/>
          <w:szCs w:val="24"/>
        </w:rPr>
        <w:t xml:space="preserve">The University is not be responsible for any postal delay in receipt of tender. Delayed/Late bids will not be accepted at any circumstances. Any tender received after the due date will be returned to the tenderer </w:t>
      </w:r>
    </w:p>
    <w:p w14:paraId="534074EB" w14:textId="77777777" w:rsidR="0073660E" w:rsidRDefault="0073660E" w:rsidP="0073660E">
      <w:pPr>
        <w:pStyle w:val="ListParagraph"/>
        <w:autoSpaceDE w:val="0"/>
        <w:autoSpaceDN w:val="0"/>
        <w:adjustRightInd w:val="0"/>
        <w:spacing w:after="0" w:line="240" w:lineRule="auto"/>
        <w:ind w:left="360" w:right="-613"/>
        <w:jc w:val="both"/>
        <w:rPr>
          <w:rFonts w:ascii="Times New Roman" w:hAnsi="Times New Roman" w:cs="Times New Roman"/>
          <w:b/>
          <w:bCs/>
          <w:sz w:val="24"/>
          <w:szCs w:val="24"/>
        </w:rPr>
      </w:pPr>
    </w:p>
    <w:p w14:paraId="6AD240AC" w14:textId="77777777" w:rsidR="0073660E" w:rsidRDefault="0073660E" w:rsidP="0073660E">
      <w:pPr>
        <w:pStyle w:val="ListParagraph"/>
        <w:numPr>
          <w:ilvl w:val="0"/>
          <w:numId w:val="5"/>
        </w:numPr>
        <w:spacing w:after="0"/>
        <w:ind w:right="-472"/>
        <w:jc w:val="both"/>
        <w:rPr>
          <w:rFonts w:ascii="Times New Roman" w:hAnsi="Times New Roman" w:cs="Times New Roman"/>
          <w:sz w:val="24"/>
          <w:szCs w:val="24"/>
        </w:rPr>
      </w:pPr>
      <w:r>
        <w:rPr>
          <w:rFonts w:ascii="Times New Roman" w:hAnsi="Times New Roman" w:cs="Times New Roman"/>
          <w:sz w:val="24"/>
          <w:szCs w:val="24"/>
        </w:rPr>
        <w:t xml:space="preserve">The tender shall be valid for a </w:t>
      </w:r>
      <w:r>
        <w:rPr>
          <w:rFonts w:ascii="Times New Roman" w:hAnsi="Times New Roman" w:cs="Times New Roman"/>
          <w:b/>
          <w:sz w:val="24"/>
          <w:szCs w:val="24"/>
        </w:rPr>
        <w:t>maximum period of 180 days</w:t>
      </w:r>
      <w:r>
        <w:rPr>
          <w:rFonts w:ascii="Times New Roman" w:hAnsi="Times New Roman" w:cs="Times New Roman"/>
          <w:sz w:val="24"/>
          <w:szCs w:val="24"/>
        </w:rPr>
        <w:t xml:space="preserve"> from the date of opening of the tender in acceptance. If the tender validity is less than </w:t>
      </w:r>
      <w:r>
        <w:rPr>
          <w:rFonts w:ascii="Times New Roman" w:hAnsi="Times New Roman" w:cs="Times New Roman"/>
          <w:b/>
          <w:bCs/>
          <w:sz w:val="24"/>
          <w:szCs w:val="24"/>
        </w:rPr>
        <w:t xml:space="preserve">180 days </w:t>
      </w:r>
      <w:r>
        <w:rPr>
          <w:rFonts w:ascii="Times New Roman" w:hAnsi="Times New Roman" w:cs="Times New Roman"/>
          <w:sz w:val="24"/>
          <w:szCs w:val="24"/>
        </w:rPr>
        <w:t>the tender will be rejected as non-responsive tender. Tenderer should not withdraw his tender after the tenders are opened. In case the tender is withdrawn after it opened, the EMD will be forfeited and black listed.</w:t>
      </w:r>
    </w:p>
    <w:p w14:paraId="1F07F681" w14:textId="77777777" w:rsidR="0073660E" w:rsidRDefault="0073660E" w:rsidP="0073660E">
      <w:pPr>
        <w:pStyle w:val="ListParagraph"/>
        <w:rPr>
          <w:rFonts w:ascii="Times New Roman" w:hAnsi="Times New Roman" w:cs="Times New Roman"/>
          <w:sz w:val="24"/>
          <w:szCs w:val="24"/>
        </w:rPr>
      </w:pPr>
    </w:p>
    <w:p w14:paraId="0F887B9F" w14:textId="77777777" w:rsidR="0073660E" w:rsidRDefault="0073660E" w:rsidP="0073660E">
      <w:pPr>
        <w:spacing w:after="0"/>
        <w:ind w:right="-472"/>
        <w:jc w:val="both"/>
        <w:rPr>
          <w:rFonts w:ascii="Times New Roman" w:hAnsi="Times New Roman" w:cs="Times New Roman"/>
          <w:sz w:val="24"/>
          <w:szCs w:val="24"/>
        </w:rPr>
      </w:pPr>
    </w:p>
    <w:p w14:paraId="01FB448E" w14:textId="77777777" w:rsidR="0073660E" w:rsidRDefault="0073660E" w:rsidP="0073660E">
      <w:pPr>
        <w:pStyle w:val="ListParagraph"/>
      </w:pPr>
    </w:p>
    <w:p w14:paraId="1F819B22" w14:textId="77777777" w:rsidR="0073660E" w:rsidRDefault="0073660E" w:rsidP="0073660E">
      <w:pPr>
        <w:pStyle w:val="ListParagraph"/>
        <w:numPr>
          <w:ilvl w:val="0"/>
          <w:numId w:val="5"/>
        </w:numPr>
        <w:spacing w:after="0"/>
        <w:rPr>
          <w:sz w:val="20"/>
          <w:szCs w:val="20"/>
        </w:rPr>
      </w:pPr>
      <w:r>
        <w:rPr>
          <w:rFonts w:ascii="Times New Roman" w:hAnsi="Times New Roman" w:cs="Times New Roman"/>
          <w:b/>
          <w:sz w:val="24"/>
          <w:szCs w:val="24"/>
        </w:rPr>
        <w:lastRenderedPageBreak/>
        <w:t>Faxed bids will be rejected</w:t>
      </w:r>
      <w:r>
        <w:rPr>
          <w:rFonts w:ascii="Times New Roman" w:hAnsi="Times New Roman" w:cs="Times New Roman"/>
          <w:sz w:val="24"/>
          <w:szCs w:val="24"/>
        </w:rPr>
        <w:t>.</w:t>
      </w:r>
    </w:p>
    <w:p w14:paraId="4A292CE3" w14:textId="77777777" w:rsidR="0073660E" w:rsidRDefault="0073660E" w:rsidP="0073660E">
      <w:pPr>
        <w:spacing w:line="240" w:lineRule="auto"/>
      </w:pPr>
    </w:p>
    <w:p w14:paraId="28ABE086" w14:textId="77777777" w:rsidR="0073660E" w:rsidRDefault="0073660E" w:rsidP="0073660E">
      <w:pPr>
        <w:spacing w:line="240" w:lineRule="auto"/>
        <w:ind w:right="-472"/>
        <w:jc w:val="both"/>
        <w:rPr>
          <w:rFonts w:ascii="Times New Roman" w:hAnsi="Times New Roman" w:cs="Times New Roman"/>
          <w:sz w:val="24"/>
          <w:szCs w:val="24"/>
        </w:rPr>
      </w:pPr>
      <w:r>
        <w:rPr>
          <w:rFonts w:ascii="Times New Roman" w:hAnsi="Times New Roman" w:cs="Times New Roman"/>
          <w:b/>
          <w:sz w:val="24"/>
          <w:szCs w:val="24"/>
        </w:rPr>
        <w:t xml:space="preserve">10) The initial examination shall consider the following factors, </w:t>
      </w:r>
      <w:proofErr w:type="gramStart"/>
      <w:r>
        <w:rPr>
          <w:rFonts w:ascii="Times New Roman" w:hAnsi="Times New Roman" w:cs="Times New Roman"/>
          <w:b/>
          <w:sz w:val="24"/>
          <w:szCs w:val="24"/>
        </w:rPr>
        <w:t>namely</w:t>
      </w:r>
      <w:r>
        <w:rPr>
          <w:rFonts w:ascii="Times New Roman" w:hAnsi="Times New Roman" w:cs="Times New Roman"/>
          <w:sz w:val="24"/>
          <w:szCs w:val="24"/>
        </w:rPr>
        <w:t>:-</w:t>
      </w:r>
      <w:proofErr w:type="gramEnd"/>
    </w:p>
    <w:p w14:paraId="64D14946" w14:textId="77777777" w:rsidR="0073660E" w:rsidRDefault="0073660E" w:rsidP="0073660E">
      <w:pPr>
        <w:spacing w:line="240" w:lineRule="auto"/>
        <w:ind w:left="426" w:right="-472"/>
        <w:jc w:val="both"/>
        <w:rPr>
          <w:rFonts w:ascii="Times New Roman" w:hAnsi="Times New Roman" w:cs="Times New Roman"/>
          <w:sz w:val="24"/>
          <w:szCs w:val="24"/>
        </w:rPr>
      </w:pPr>
      <w:r>
        <w:rPr>
          <w:rFonts w:ascii="Times New Roman" w:hAnsi="Times New Roman" w:cs="Times New Roman"/>
          <w:sz w:val="24"/>
          <w:szCs w:val="24"/>
        </w:rPr>
        <w:t xml:space="preserve">(a) Whether the tenderer meets the eligibility criteria laid down in the tender documents; </w:t>
      </w:r>
    </w:p>
    <w:p w14:paraId="4BF4DF0A" w14:textId="77777777" w:rsidR="0073660E" w:rsidRDefault="0073660E" w:rsidP="0073660E">
      <w:pPr>
        <w:spacing w:line="240" w:lineRule="auto"/>
        <w:ind w:left="426" w:right="-472"/>
        <w:jc w:val="both"/>
        <w:rPr>
          <w:rFonts w:ascii="Times New Roman" w:hAnsi="Times New Roman" w:cs="Times New Roman"/>
          <w:sz w:val="24"/>
          <w:szCs w:val="24"/>
        </w:rPr>
      </w:pPr>
      <w:r>
        <w:rPr>
          <w:rFonts w:ascii="Times New Roman" w:hAnsi="Times New Roman" w:cs="Times New Roman"/>
          <w:sz w:val="24"/>
          <w:szCs w:val="24"/>
        </w:rPr>
        <w:t xml:space="preserve">(b)  Whether </w:t>
      </w:r>
      <w:proofErr w:type="gramStart"/>
      <w:r>
        <w:rPr>
          <w:rFonts w:ascii="Times New Roman" w:hAnsi="Times New Roman" w:cs="Times New Roman"/>
          <w:sz w:val="24"/>
          <w:szCs w:val="24"/>
        </w:rPr>
        <w:t>the  tender</w:t>
      </w:r>
      <w:proofErr w:type="gramEnd"/>
      <w:r>
        <w:rPr>
          <w:rFonts w:ascii="Times New Roman" w:hAnsi="Times New Roman" w:cs="Times New Roman"/>
          <w:sz w:val="24"/>
          <w:szCs w:val="24"/>
        </w:rPr>
        <w:t xml:space="preserve"> documents each page have been duly signed; </w:t>
      </w:r>
    </w:p>
    <w:p w14:paraId="0C1D6FF5" w14:textId="77777777" w:rsidR="0073660E" w:rsidRDefault="0073660E" w:rsidP="0073660E">
      <w:pPr>
        <w:spacing w:line="240" w:lineRule="auto"/>
        <w:ind w:left="426" w:right="-472"/>
        <w:jc w:val="both"/>
        <w:rPr>
          <w:rFonts w:ascii="Times New Roman" w:hAnsi="Times New Roman" w:cs="Times New Roman"/>
          <w:sz w:val="24"/>
          <w:szCs w:val="24"/>
        </w:rPr>
      </w:pPr>
      <w:r>
        <w:rPr>
          <w:rFonts w:ascii="Times New Roman" w:hAnsi="Times New Roman" w:cs="Times New Roman"/>
          <w:sz w:val="24"/>
          <w:szCs w:val="24"/>
        </w:rPr>
        <w:t xml:space="preserve"> (c) Whether the requisite Earnest Money Deposit (EMD) with appropriate validity has been furnished; </w:t>
      </w:r>
    </w:p>
    <w:p w14:paraId="605CBE01" w14:textId="77777777" w:rsidR="0073660E" w:rsidRDefault="0073660E" w:rsidP="0073660E">
      <w:pPr>
        <w:spacing w:line="240" w:lineRule="auto"/>
        <w:ind w:left="426" w:right="-472"/>
        <w:jc w:val="both"/>
        <w:rPr>
          <w:rFonts w:ascii="Times New Roman" w:hAnsi="Times New Roman" w:cs="Times New Roman"/>
          <w:sz w:val="24"/>
          <w:szCs w:val="24"/>
        </w:rPr>
      </w:pPr>
      <w:r>
        <w:rPr>
          <w:rFonts w:ascii="Times New Roman" w:hAnsi="Times New Roman" w:cs="Times New Roman"/>
          <w:sz w:val="24"/>
          <w:szCs w:val="24"/>
        </w:rPr>
        <w:t xml:space="preserve">(d) Whether the tender is substantially responsive to the technical specifications and commercial conditions set out in the tender documents. </w:t>
      </w:r>
    </w:p>
    <w:p w14:paraId="60F20873" w14:textId="77777777" w:rsidR="0073660E" w:rsidRDefault="0073660E" w:rsidP="0073660E">
      <w:pPr>
        <w:spacing w:line="240" w:lineRule="auto"/>
        <w:ind w:left="426" w:right="-472"/>
        <w:jc w:val="both"/>
        <w:rPr>
          <w:rFonts w:ascii="Times New Roman" w:hAnsi="Times New Roman" w:cs="Times New Roman"/>
        </w:rPr>
      </w:pPr>
      <w:r>
        <w:rPr>
          <w:rFonts w:ascii="Times New Roman" w:hAnsi="Times New Roman" w:cs="Times New Roman"/>
          <w:sz w:val="24"/>
          <w:szCs w:val="24"/>
        </w:rPr>
        <w:t xml:space="preserve">e) Tenders which on initial examination are found not to be substantially responsive under any of the above clauses shall be rejected for further scrutiny. </w:t>
      </w:r>
    </w:p>
    <w:p w14:paraId="403B06AF" w14:textId="77777777" w:rsidR="0073660E" w:rsidRDefault="0073660E" w:rsidP="0073660E">
      <w:pPr>
        <w:pStyle w:val="Default"/>
        <w:ind w:right="-472"/>
        <w:jc w:val="both"/>
        <w:rPr>
          <w:rFonts w:ascii="Times New Roman" w:hAnsi="Times New Roman" w:cs="Times New Roman"/>
          <w:b/>
          <w:bCs/>
          <w:u w:val="single"/>
        </w:rPr>
      </w:pPr>
      <w:r>
        <w:rPr>
          <w:b/>
          <w:bCs/>
        </w:rPr>
        <w:t>11).</w:t>
      </w:r>
      <w:r>
        <w:rPr>
          <w:b/>
          <w:bCs/>
          <w:u w:val="single"/>
        </w:rPr>
        <w:t xml:space="preserve"> TECHNICAL BID –Evaluation - Eligibility Criteria</w:t>
      </w:r>
    </w:p>
    <w:p w14:paraId="337C386C" w14:textId="77777777" w:rsidR="0073660E" w:rsidRDefault="0073660E" w:rsidP="0073660E">
      <w:pPr>
        <w:autoSpaceDE w:val="0"/>
        <w:autoSpaceDN w:val="0"/>
        <w:adjustRightInd w:val="0"/>
        <w:spacing w:line="240" w:lineRule="auto"/>
        <w:ind w:right="-472"/>
        <w:jc w:val="both"/>
        <w:rPr>
          <w:rFonts w:ascii="Times New Roman" w:hAnsi="Times New Roman" w:cs="Times New Roman"/>
          <w:b/>
          <w:bCs/>
          <w:sz w:val="24"/>
          <w:szCs w:val="24"/>
        </w:rPr>
      </w:pPr>
      <w:r>
        <w:rPr>
          <w:rFonts w:ascii="Times New Roman" w:hAnsi="Times New Roman" w:cs="Times New Roman"/>
          <w:b/>
          <w:bCs/>
          <w:sz w:val="24"/>
          <w:szCs w:val="24"/>
        </w:rPr>
        <w:t xml:space="preserve">The bidders must fulfil the </w:t>
      </w:r>
      <w:proofErr w:type="gramStart"/>
      <w:r>
        <w:rPr>
          <w:rFonts w:ascii="Times New Roman" w:hAnsi="Times New Roman" w:cs="Times New Roman"/>
          <w:b/>
          <w:bCs/>
          <w:sz w:val="24"/>
          <w:szCs w:val="24"/>
        </w:rPr>
        <w:t>following  eligibility</w:t>
      </w:r>
      <w:proofErr w:type="gramEnd"/>
      <w:r>
        <w:rPr>
          <w:rFonts w:ascii="Times New Roman" w:hAnsi="Times New Roman" w:cs="Times New Roman"/>
          <w:b/>
          <w:bCs/>
          <w:sz w:val="24"/>
          <w:szCs w:val="24"/>
        </w:rPr>
        <w:t xml:space="preserve"> conditions  and also submit the documentary evidence in support of fulfilling these conditions  while submitting the technical bid</w:t>
      </w:r>
    </w:p>
    <w:p w14:paraId="3F8D60B3" w14:textId="77777777" w:rsidR="0073660E" w:rsidRDefault="0073660E" w:rsidP="0073660E">
      <w:pPr>
        <w:pStyle w:val="ListParagraph"/>
        <w:numPr>
          <w:ilvl w:val="0"/>
          <w:numId w:val="6"/>
        </w:numPr>
        <w:autoSpaceDE w:val="0"/>
        <w:autoSpaceDN w:val="0"/>
        <w:adjustRightInd w:val="0"/>
        <w:spacing w:after="0" w:line="240" w:lineRule="auto"/>
        <w:ind w:right="-472"/>
        <w:rPr>
          <w:rFonts w:ascii="Times New Roman" w:eastAsia="TimesNewRomanPSMT" w:hAnsi="Times New Roman" w:cs="Times New Roman"/>
          <w:sz w:val="24"/>
          <w:szCs w:val="24"/>
        </w:rPr>
      </w:pPr>
      <w:r>
        <w:rPr>
          <w:rFonts w:ascii="Times New Roman" w:eastAsia="TimesNewRomanPSMT" w:hAnsi="Times New Roman" w:cs="Times New Roman"/>
          <w:sz w:val="24"/>
          <w:szCs w:val="24"/>
        </w:rPr>
        <w:t>The brief description of the equipment with make and model</w:t>
      </w:r>
    </w:p>
    <w:p w14:paraId="2DC38839" w14:textId="77777777" w:rsidR="0073660E" w:rsidRDefault="0073660E" w:rsidP="0073660E">
      <w:pPr>
        <w:pStyle w:val="ListParagraph"/>
        <w:numPr>
          <w:ilvl w:val="0"/>
          <w:numId w:val="6"/>
        </w:numPr>
        <w:autoSpaceDE w:val="0"/>
        <w:autoSpaceDN w:val="0"/>
        <w:adjustRightInd w:val="0"/>
        <w:spacing w:after="0" w:line="240" w:lineRule="auto"/>
        <w:ind w:right="-472"/>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 tenderer should be a manufacturer possessing a valid manufacturing license from the competent authority for manufacturing the items. (Documentary evidence to be furnished)</w:t>
      </w:r>
    </w:p>
    <w:p w14:paraId="414DBA57" w14:textId="77777777" w:rsidR="0073660E" w:rsidRDefault="0073660E" w:rsidP="0073660E">
      <w:pPr>
        <w:pStyle w:val="ListParagraph"/>
        <w:numPr>
          <w:ilvl w:val="0"/>
          <w:numId w:val="6"/>
        </w:numPr>
        <w:autoSpaceDE w:val="0"/>
        <w:autoSpaceDN w:val="0"/>
        <w:adjustRightInd w:val="0"/>
        <w:spacing w:after="0" w:line="240" w:lineRule="auto"/>
        <w:ind w:right="-472"/>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The manufacturer ‘s </w:t>
      </w:r>
      <w:proofErr w:type="gramStart"/>
      <w:r>
        <w:rPr>
          <w:rFonts w:ascii="Times New Roman" w:eastAsia="TimesNewRomanPSMT" w:hAnsi="Times New Roman" w:cs="Times New Roman"/>
          <w:sz w:val="24"/>
          <w:szCs w:val="24"/>
        </w:rPr>
        <w:t>certificate .</w:t>
      </w:r>
      <w:proofErr w:type="gramEnd"/>
    </w:p>
    <w:p w14:paraId="5DF267F5" w14:textId="77777777" w:rsidR="0073660E" w:rsidRDefault="0073660E" w:rsidP="0073660E">
      <w:pPr>
        <w:pStyle w:val="ListParagraph"/>
        <w:numPr>
          <w:ilvl w:val="0"/>
          <w:numId w:val="6"/>
        </w:numPr>
        <w:autoSpaceDE w:val="0"/>
        <w:autoSpaceDN w:val="0"/>
        <w:adjustRightInd w:val="0"/>
        <w:spacing w:after="0" w:line="240" w:lineRule="auto"/>
        <w:ind w:right="-472"/>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Documentary evidence should be enclosed.</w:t>
      </w:r>
    </w:p>
    <w:p w14:paraId="378AFF5E" w14:textId="77777777" w:rsidR="0073660E" w:rsidRDefault="0073660E" w:rsidP="0073660E">
      <w:pPr>
        <w:pStyle w:val="ListParagraph"/>
        <w:numPr>
          <w:ilvl w:val="0"/>
          <w:numId w:val="6"/>
        </w:numPr>
        <w:autoSpaceDE w:val="0"/>
        <w:autoSpaceDN w:val="0"/>
        <w:adjustRightInd w:val="0"/>
        <w:spacing w:after="0" w:line="240" w:lineRule="auto"/>
        <w:ind w:right="-472"/>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Authorized Dealer can also bid with authorization letter from the Principal Manufacturer of OEM for the proposed equipment who has supplied in India over the past three years.  (Documentary evidence to be furnished).  </w:t>
      </w:r>
    </w:p>
    <w:p w14:paraId="6A73790F" w14:textId="77777777" w:rsidR="0073660E" w:rsidRDefault="0073660E" w:rsidP="0073660E">
      <w:pPr>
        <w:pStyle w:val="ListParagraph"/>
        <w:numPr>
          <w:ilvl w:val="0"/>
          <w:numId w:val="6"/>
        </w:numPr>
        <w:autoSpaceDE w:val="0"/>
        <w:autoSpaceDN w:val="0"/>
        <w:adjustRightInd w:val="0"/>
        <w:spacing w:after="0" w:line="240" w:lineRule="auto"/>
        <w:ind w:right="-472"/>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A manufacturer shall not authorize more than one dealer / distributor</w:t>
      </w:r>
      <w:r>
        <w:rPr>
          <w:rFonts w:ascii="Times New Roman" w:eastAsia="TimesNewRomanPSMT" w:hAnsi="Times New Roman" w:cs="Times New Roman"/>
          <w:sz w:val="24"/>
          <w:szCs w:val="24"/>
        </w:rPr>
        <w:t xml:space="preserve"> for participating in this tender.</w:t>
      </w:r>
    </w:p>
    <w:p w14:paraId="6AF83254" w14:textId="77777777" w:rsidR="0073660E" w:rsidRDefault="0073660E" w:rsidP="0073660E">
      <w:pPr>
        <w:pStyle w:val="ListParagraph"/>
        <w:numPr>
          <w:ilvl w:val="0"/>
          <w:numId w:val="6"/>
        </w:numPr>
        <w:autoSpaceDE w:val="0"/>
        <w:autoSpaceDN w:val="0"/>
        <w:adjustRightInd w:val="0"/>
        <w:spacing w:after="0" w:line="240" w:lineRule="auto"/>
        <w:ind w:right="-472"/>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In case a tenderer is participating as an authorized Dealer/Distributor the </w:t>
      </w:r>
    </w:p>
    <w:p w14:paraId="4EAFA059" w14:textId="77777777" w:rsidR="0073660E" w:rsidRDefault="0073660E" w:rsidP="0073660E">
      <w:pPr>
        <w:pStyle w:val="ListParagraph"/>
        <w:autoSpaceDE w:val="0"/>
        <w:autoSpaceDN w:val="0"/>
        <w:adjustRightInd w:val="0"/>
        <w:spacing w:line="240" w:lineRule="auto"/>
        <w:ind w:right="-89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manufacturer of the item should satisfy the conditions mentioned at (b) and (c) above</w:t>
      </w:r>
    </w:p>
    <w:p w14:paraId="42A75C76" w14:textId="77777777" w:rsidR="0073660E" w:rsidRDefault="0073660E" w:rsidP="0073660E">
      <w:pPr>
        <w:pStyle w:val="ListParagraph"/>
        <w:numPr>
          <w:ilvl w:val="0"/>
          <w:numId w:val="6"/>
        </w:numPr>
        <w:autoSpaceDE w:val="0"/>
        <w:autoSpaceDN w:val="0"/>
        <w:adjustRightInd w:val="0"/>
        <w:spacing w:after="0" w:line="240" w:lineRule="auto"/>
        <w:ind w:right="-472"/>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The Copy of the GST Registration Certificate and Copy of   PAN </w:t>
      </w:r>
    </w:p>
    <w:p w14:paraId="2992E473" w14:textId="77777777" w:rsidR="0073660E" w:rsidRDefault="0073660E" w:rsidP="0073660E">
      <w:pPr>
        <w:pStyle w:val="ListParagraph"/>
        <w:numPr>
          <w:ilvl w:val="0"/>
          <w:numId w:val="6"/>
        </w:numPr>
        <w:spacing w:line="240" w:lineRule="auto"/>
        <w:ind w:right="-472"/>
        <w:jc w:val="both"/>
        <w:rPr>
          <w:rFonts w:ascii="Times New Roman" w:hAnsi="Times New Roman" w:cs="Times New Roman"/>
          <w:sz w:val="24"/>
          <w:szCs w:val="24"/>
        </w:rPr>
      </w:pPr>
      <w:r>
        <w:rPr>
          <w:rFonts w:ascii="Times New Roman" w:hAnsi="Times New Roman" w:cs="Times New Roman"/>
          <w:sz w:val="24"/>
          <w:szCs w:val="24"/>
        </w:rPr>
        <w:t xml:space="preserve">The annual turnover of the bidder for the last three financial years </w:t>
      </w:r>
    </w:p>
    <w:p w14:paraId="0352D17E" w14:textId="77777777" w:rsidR="0073660E" w:rsidRDefault="0073660E" w:rsidP="0073660E">
      <w:pPr>
        <w:pStyle w:val="ListParagraph"/>
        <w:numPr>
          <w:ilvl w:val="0"/>
          <w:numId w:val="6"/>
        </w:numPr>
        <w:spacing w:line="240" w:lineRule="auto"/>
        <w:ind w:right="-472"/>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The tenderer submitting their offer must have supplied and installed of similar nature of the item most preferably orders received for previous two/three years from Govt department/ Institutions/ University/Govt undertaking/ organizations (documentary evidence to been closed) </w:t>
      </w:r>
    </w:p>
    <w:p w14:paraId="1B3B8DB7" w14:textId="77777777" w:rsidR="0073660E" w:rsidRDefault="0073660E" w:rsidP="0073660E">
      <w:pPr>
        <w:pStyle w:val="ListParagraph"/>
        <w:numPr>
          <w:ilvl w:val="0"/>
          <w:numId w:val="6"/>
        </w:numPr>
        <w:autoSpaceDE w:val="0"/>
        <w:autoSpaceDN w:val="0"/>
        <w:adjustRightInd w:val="0"/>
        <w:spacing w:after="0" w:line="240" w:lineRule="auto"/>
        <w:ind w:right="-472"/>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The tenderer should not have been blacklisted or debarred from participating in tenders by any Central/State Government agencies or autonomous bodies or universities/ institutions. (An undertaking to this effect should be furnished) </w:t>
      </w:r>
    </w:p>
    <w:p w14:paraId="56B86F23" w14:textId="77777777" w:rsidR="0073660E" w:rsidRDefault="0073660E" w:rsidP="0073660E">
      <w:pPr>
        <w:autoSpaceDE w:val="0"/>
        <w:autoSpaceDN w:val="0"/>
        <w:adjustRightInd w:val="0"/>
        <w:spacing w:after="0" w:line="240" w:lineRule="auto"/>
        <w:ind w:left="360" w:right="-472"/>
        <w:jc w:val="both"/>
        <w:rPr>
          <w:rFonts w:ascii="Times New Roman" w:eastAsia="TimesNewRomanPSMT" w:hAnsi="Times New Roman" w:cs="Times New Roman"/>
          <w:sz w:val="24"/>
          <w:szCs w:val="24"/>
        </w:rPr>
      </w:pPr>
    </w:p>
    <w:p w14:paraId="7C8C7165" w14:textId="77777777" w:rsidR="0073660E" w:rsidRDefault="0073660E" w:rsidP="0073660E">
      <w:pPr>
        <w:spacing w:line="240" w:lineRule="auto"/>
        <w:ind w:right="-472"/>
        <w:jc w:val="both"/>
        <w:rPr>
          <w:rFonts w:ascii="Times New Roman" w:hAnsi="Times New Roman" w:cs="Times New Roman"/>
          <w:sz w:val="24"/>
          <w:szCs w:val="24"/>
        </w:rPr>
      </w:pPr>
      <w:r>
        <w:rPr>
          <w:rFonts w:ascii="Times New Roman" w:hAnsi="Times New Roman" w:cs="Times New Roman"/>
          <w:b/>
          <w:sz w:val="24"/>
          <w:szCs w:val="24"/>
        </w:rPr>
        <w:t xml:space="preserve">12) The </w:t>
      </w:r>
      <w:r>
        <w:rPr>
          <w:rFonts w:ascii="Times New Roman" w:hAnsi="Times New Roman" w:cs="Times New Roman"/>
          <w:sz w:val="24"/>
          <w:szCs w:val="24"/>
        </w:rPr>
        <w:t xml:space="preserve">bidders who fulfil the eligibility criteria laid down will be considered for technical valuation. The price bid of the technically qualified bidders will be </w:t>
      </w:r>
      <w:proofErr w:type="gramStart"/>
      <w:r>
        <w:rPr>
          <w:rFonts w:ascii="Times New Roman" w:hAnsi="Times New Roman" w:cs="Times New Roman"/>
          <w:sz w:val="24"/>
          <w:szCs w:val="24"/>
        </w:rPr>
        <w:t>opened  for</w:t>
      </w:r>
      <w:proofErr w:type="gramEnd"/>
      <w:r>
        <w:rPr>
          <w:rFonts w:ascii="Times New Roman" w:hAnsi="Times New Roman" w:cs="Times New Roman"/>
          <w:sz w:val="24"/>
          <w:szCs w:val="24"/>
        </w:rPr>
        <w:t xml:space="preserve"> negotiation</w:t>
      </w:r>
    </w:p>
    <w:p w14:paraId="32E72E2C" w14:textId="77777777" w:rsidR="0073660E" w:rsidRDefault="0073660E" w:rsidP="0073660E">
      <w:pPr>
        <w:autoSpaceDE w:val="0"/>
        <w:autoSpaceDN w:val="0"/>
        <w:adjustRightInd w:val="0"/>
        <w:spacing w:line="240" w:lineRule="auto"/>
        <w:ind w:right="-472"/>
        <w:jc w:val="both"/>
        <w:rPr>
          <w:rFonts w:ascii="Times New Roman" w:eastAsia="TimesNewRomanPSMT" w:hAnsi="Times New Roman" w:cs="Times New Roman"/>
          <w:sz w:val="24"/>
          <w:szCs w:val="24"/>
        </w:rPr>
      </w:pPr>
      <w:r>
        <w:rPr>
          <w:rFonts w:ascii="Times New Roman" w:hAnsi="Times New Roman" w:cs="Times New Roman"/>
          <w:b/>
          <w:sz w:val="24"/>
          <w:szCs w:val="24"/>
        </w:rPr>
        <w:t xml:space="preserve">13) </w:t>
      </w:r>
      <w:r>
        <w:rPr>
          <w:rFonts w:ascii="Times New Roman" w:hAnsi="Times New Roman" w:cs="Times New Roman"/>
          <w:b/>
          <w:sz w:val="24"/>
          <w:szCs w:val="24"/>
          <w:u w:val="single"/>
        </w:rPr>
        <w:t xml:space="preserve">PRICE </w:t>
      </w:r>
      <w:proofErr w:type="gramStart"/>
      <w:r>
        <w:rPr>
          <w:rFonts w:ascii="Times New Roman" w:hAnsi="Times New Roman" w:cs="Times New Roman"/>
          <w:b/>
          <w:sz w:val="24"/>
          <w:szCs w:val="24"/>
          <w:u w:val="single"/>
        </w:rPr>
        <w:t>BID</w:t>
      </w:r>
      <w:r>
        <w:rPr>
          <w:rFonts w:ascii="Times New Roman" w:hAnsi="Times New Roman" w:cs="Times New Roman"/>
          <w:b/>
          <w:sz w:val="24"/>
          <w:szCs w:val="24"/>
        </w:rPr>
        <w:t xml:space="preserve">  :</w:t>
      </w:r>
      <w:proofErr w:type="gramEnd"/>
      <w:r>
        <w:rPr>
          <w:rFonts w:ascii="Times New Roman" w:eastAsia="TimesNewRomanPSMT" w:hAnsi="Times New Roman" w:cs="Times New Roman"/>
          <w:sz w:val="24"/>
          <w:szCs w:val="24"/>
        </w:rPr>
        <w:t>Price  shall be quoted as    per the format given in Appendix-.</w:t>
      </w:r>
    </w:p>
    <w:p w14:paraId="69E318D6" w14:textId="77777777" w:rsidR="0073660E" w:rsidRDefault="0073660E" w:rsidP="0073660E">
      <w:pPr>
        <w:autoSpaceDE w:val="0"/>
        <w:autoSpaceDN w:val="0"/>
        <w:adjustRightInd w:val="0"/>
        <w:spacing w:after="0" w:line="240" w:lineRule="auto"/>
        <w:ind w:left="144" w:right="-1037"/>
        <w:contextualSpacing/>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The tenderer shall not carry out any alteration in the format prescribed for Price Bid. The tenderer </w:t>
      </w:r>
    </w:p>
    <w:p w14:paraId="483CB530" w14:textId="77777777" w:rsidR="0073660E" w:rsidRDefault="0073660E" w:rsidP="0073660E">
      <w:pPr>
        <w:autoSpaceDE w:val="0"/>
        <w:autoSpaceDN w:val="0"/>
        <w:adjustRightInd w:val="0"/>
        <w:spacing w:after="0" w:line="240" w:lineRule="auto"/>
        <w:ind w:left="144" w:right="-1037"/>
        <w:contextualSpacing/>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shall not enclose any other document or statement that will influence the price. </w:t>
      </w:r>
      <w:proofErr w:type="gramStart"/>
      <w:r>
        <w:rPr>
          <w:rFonts w:ascii="Times New Roman" w:eastAsia="TimesNewRomanPSMT" w:hAnsi="Times New Roman" w:cs="Times New Roman"/>
          <w:sz w:val="24"/>
          <w:szCs w:val="24"/>
        </w:rPr>
        <w:t>In  such</w:t>
      </w:r>
      <w:proofErr w:type="gramEnd"/>
      <w:r>
        <w:rPr>
          <w:rFonts w:ascii="Times New Roman" w:eastAsia="TimesNewRomanPSMT" w:hAnsi="Times New Roman" w:cs="Times New Roman"/>
          <w:sz w:val="24"/>
          <w:szCs w:val="24"/>
        </w:rPr>
        <w:t xml:space="preserve"> an event,</w:t>
      </w:r>
    </w:p>
    <w:p w14:paraId="5BFFDE68" w14:textId="77777777" w:rsidR="0073660E" w:rsidRDefault="0073660E" w:rsidP="0073660E">
      <w:pPr>
        <w:autoSpaceDE w:val="0"/>
        <w:autoSpaceDN w:val="0"/>
        <w:adjustRightInd w:val="0"/>
        <w:spacing w:line="240" w:lineRule="auto"/>
        <w:ind w:left="142" w:right="-1039"/>
        <w:rPr>
          <w:rFonts w:ascii="Times New Roman" w:hAnsi="Times New Roman" w:cs="Times New Roman"/>
          <w:b/>
          <w:bCs/>
          <w:sz w:val="24"/>
          <w:szCs w:val="24"/>
        </w:rPr>
      </w:pPr>
      <w:r>
        <w:rPr>
          <w:rFonts w:ascii="Times New Roman" w:eastAsia="TimesNewRomanPSMT" w:hAnsi="Times New Roman" w:cs="Times New Roman"/>
          <w:sz w:val="24"/>
          <w:szCs w:val="24"/>
        </w:rPr>
        <w:t>the tender inviting authority shall summarily reject the tender.</w:t>
      </w:r>
    </w:p>
    <w:p w14:paraId="0204322C" w14:textId="77777777" w:rsidR="0073660E" w:rsidRDefault="0073660E" w:rsidP="0073660E">
      <w:pPr>
        <w:ind w:right="-472"/>
        <w:jc w:val="both"/>
        <w:rPr>
          <w:rFonts w:ascii="Times New Roman" w:hAnsi="Times New Roman" w:cs="Times New Roman"/>
          <w:b/>
          <w:sz w:val="24"/>
          <w:szCs w:val="24"/>
        </w:rPr>
      </w:pPr>
    </w:p>
    <w:p w14:paraId="76057528" w14:textId="77777777" w:rsidR="0073660E" w:rsidRDefault="0073660E" w:rsidP="0073660E">
      <w:pPr>
        <w:ind w:right="-472"/>
        <w:jc w:val="both"/>
        <w:rPr>
          <w:rFonts w:ascii="Times New Roman" w:hAnsi="Times New Roman" w:cs="Times New Roman"/>
          <w:b/>
          <w:sz w:val="24"/>
          <w:szCs w:val="24"/>
        </w:rPr>
      </w:pPr>
    </w:p>
    <w:p w14:paraId="4A6C820F" w14:textId="3AD3EE86" w:rsidR="0073660E" w:rsidRDefault="0073660E" w:rsidP="0073660E">
      <w:pPr>
        <w:ind w:right="-472"/>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 xml:space="preserve">Imported </w:t>
      </w:r>
      <w:r>
        <w:rPr>
          <w:rFonts w:ascii="Times New Roman" w:hAnsi="Times New Roman" w:cs="Times New Roman"/>
          <w:sz w:val="24"/>
          <w:szCs w:val="24"/>
        </w:rPr>
        <w:t>:The</w:t>
      </w:r>
      <w:proofErr w:type="gramEnd"/>
      <w:r>
        <w:rPr>
          <w:rFonts w:ascii="Times New Roman" w:hAnsi="Times New Roman" w:cs="Times New Roman"/>
          <w:sz w:val="24"/>
          <w:szCs w:val="24"/>
        </w:rPr>
        <w:t xml:space="preserve"> tenderer shall quote  the price   in currency for </w:t>
      </w:r>
      <w:proofErr w:type="spellStart"/>
      <w:r>
        <w:rPr>
          <w:rFonts w:ascii="Times New Roman" w:hAnsi="Times New Roman" w:cs="Times New Roman"/>
          <w:b/>
          <w:sz w:val="24"/>
          <w:szCs w:val="24"/>
        </w:rPr>
        <w:t>FOR</w:t>
      </w:r>
      <w:proofErr w:type="spellEnd"/>
      <w:r>
        <w:rPr>
          <w:rFonts w:ascii="Times New Roman" w:hAnsi="Times New Roman" w:cs="Times New Roman"/>
          <w:b/>
          <w:sz w:val="24"/>
          <w:szCs w:val="24"/>
        </w:rPr>
        <w:t xml:space="preserve"> Coimbatore   </w:t>
      </w:r>
      <w:r>
        <w:rPr>
          <w:rFonts w:ascii="Times New Roman" w:hAnsi="Times New Roman" w:cs="Times New Roman"/>
          <w:sz w:val="24"/>
          <w:szCs w:val="24"/>
        </w:rPr>
        <w:t xml:space="preserve">and should be indicated clearly both in words and figures. </w:t>
      </w:r>
    </w:p>
    <w:p w14:paraId="3FC6540A" w14:textId="77777777" w:rsidR="0073660E" w:rsidRDefault="0073660E" w:rsidP="0073660E">
      <w:pPr>
        <w:ind w:right="-472"/>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b/>
          <w:sz w:val="24"/>
          <w:szCs w:val="24"/>
        </w:rPr>
        <w:t>ndigenous</w:t>
      </w:r>
      <w:r>
        <w:rPr>
          <w:rFonts w:ascii="Times New Roman" w:hAnsi="Times New Roman" w:cs="Times New Roman"/>
          <w:sz w:val="24"/>
          <w:szCs w:val="24"/>
        </w:rPr>
        <w:t xml:space="preserve">: the tenderer shall quote the basic price </w:t>
      </w:r>
      <w:proofErr w:type="gramStart"/>
      <w:r>
        <w:rPr>
          <w:rFonts w:ascii="Times New Roman" w:hAnsi="Times New Roman" w:cs="Times New Roman"/>
          <w:sz w:val="24"/>
          <w:szCs w:val="24"/>
        </w:rPr>
        <w:t xml:space="preserve">plus  </w:t>
      </w:r>
      <w:proofErr w:type="spellStart"/>
      <w:r>
        <w:rPr>
          <w:rFonts w:ascii="Times New Roman" w:hAnsi="Times New Roman" w:cs="Times New Roman"/>
          <w:sz w:val="24"/>
          <w:szCs w:val="24"/>
        </w:rPr>
        <w:t>GST.up</w:t>
      </w:r>
      <w:proofErr w:type="spellEnd"/>
      <w:proofErr w:type="gramEnd"/>
      <w:r>
        <w:rPr>
          <w:rFonts w:ascii="Times New Roman" w:hAnsi="Times New Roman" w:cs="Times New Roman"/>
          <w:sz w:val="24"/>
          <w:szCs w:val="24"/>
        </w:rPr>
        <w:t xml:space="preserve"> to the destination . No separate charges for warranty period will be considered </w:t>
      </w:r>
    </w:p>
    <w:p w14:paraId="3692CE43" w14:textId="77777777" w:rsidR="0073660E" w:rsidRDefault="0073660E" w:rsidP="0073660E">
      <w:pPr>
        <w:ind w:right="-472"/>
        <w:jc w:val="both"/>
        <w:rPr>
          <w:rFonts w:ascii="Times New Roman" w:hAnsi="Times New Roman" w:cs="Times New Roman"/>
          <w:sz w:val="24"/>
          <w:szCs w:val="24"/>
        </w:rPr>
      </w:pPr>
      <w:r>
        <w:rPr>
          <w:rFonts w:ascii="Times New Roman" w:hAnsi="Times New Roman" w:cs="Times New Roman"/>
          <w:sz w:val="24"/>
          <w:szCs w:val="24"/>
        </w:rPr>
        <w:t xml:space="preserve">Any scoring or overwriting in the price </w:t>
      </w:r>
      <w:proofErr w:type="gramStart"/>
      <w:r>
        <w:rPr>
          <w:rFonts w:ascii="Times New Roman" w:hAnsi="Times New Roman" w:cs="Times New Roman"/>
          <w:sz w:val="24"/>
          <w:szCs w:val="24"/>
        </w:rPr>
        <w:t>bid  should</w:t>
      </w:r>
      <w:proofErr w:type="gramEnd"/>
      <w:r>
        <w:rPr>
          <w:rFonts w:ascii="Times New Roman" w:hAnsi="Times New Roman" w:cs="Times New Roman"/>
          <w:sz w:val="24"/>
          <w:szCs w:val="24"/>
        </w:rPr>
        <w:t xml:space="preserve"> be attested by the bidder with full signature. The rate quoted should be firm and should not be subject to any variation clauses.</w:t>
      </w:r>
    </w:p>
    <w:p w14:paraId="38FFB6E2" w14:textId="77777777" w:rsidR="0073660E" w:rsidRDefault="0073660E" w:rsidP="0073660E">
      <w:pPr>
        <w:ind w:right="-472"/>
        <w:jc w:val="both"/>
        <w:rPr>
          <w:rFonts w:ascii="Times New Roman" w:hAnsi="Times New Roman" w:cs="Times New Roman"/>
          <w:sz w:val="24"/>
          <w:szCs w:val="24"/>
        </w:rPr>
      </w:pPr>
      <w:r>
        <w:rPr>
          <w:rFonts w:ascii="Times New Roman" w:hAnsi="Times New Roman" w:cs="Times New Roman"/>
          <w:sz w:val="24"/>
          <w:szCs w:val="24"/>
        </w:rPr>
        <w:t>University shall not pay any increase in duties, taxes and surcharges on account of any revision by the Govt after allotment /issue of work order / at the time of supply.</w:t>
      </w:r>
    </w:p>
    <w:p w14:paraId="4517CE13" w14:textId="77777777" w:rsidR="0073660E" w:rsidRDefault="0073660E" w:rsidP="0073660E">
      <w:pPr>
        <w:spacing w:after="0"/>
        <w:ind w:hanging="90"/>
        <w:rPr>
          <w:rFonts w:ascii="Times New Roman" w:hAnsi="Times New Roman" w:cs="Times New Roman"/>
          <w:b/>
          <w:sz w:val="24"/>
          <w:szCs w:val="24"/>
        </w:rPr>
      </w:pPr>
      <w:r>
        <w:rPr>
          <w:rFonts w:ascii="Times New Roman" w:hAnsi="Times New Roman" w:cs="Times New Roman"/>
          <w:b/>
          <w:sz w:val="24"/>
          <w:szCs w:val="24"/>
        </w:rPr>
        <w:t xml:space="preserve">14) Price bid evaluation will be done for </w:t>
      </w:r>
      <w:proofErr w:type="gramStart"/>
      <w:r>
        <w:rPr>
          <w:rFonts w:ascii="Times New Roman" w:hAnsi="Times New Roman" w:cs="Times New Roman"/>
          <w:b/>
          <w:sz w:val="24"/>
          <w:szCs w:val="24"/>
        </w:rPr>
        <w:t>imported  inclusive</w:t>
      </w:r>
      <w:proofErr w:type="gramEnd"/>
      <w:r>
        <w:rPr>
          <w:rFonts w:ascii="Times New Roman" w:hAnsi="Times New Roman" w:cs="Times New Roman"/>
          <w:b/>
          <w:sz w:val="24"/>
          <w:szCs w:val="24"/>
        </w:rPr>
        <w:t xml:space="preserve"> of the customs duty. For    </w:t>
      </w:r>
    </w:p>
    <w:p w14:paraId="3D497DCD" w14:textId="77777777" w:rsidR="0073660E" w:rsidRDefault="0073660E" w:rsidP="0073660E">
      <w:pPr>
        <w:spacing w:after="0"/>
        <w:ind w:left="-360" w:firstLine="360"/>
        <w:jc w:val="both"/>
        <w:rPr>
          <w:rFonts w:ascii="Times New Roman" w:hAnsi="Times New Roman" w:cs="Times New Roman"/>
          <w:b/>
          <w:sz w:val="24"/>
          <w:szCs w:val="24"/>
        </w:rPr>
      </w:pPr>
      <w:r>
        <w:rPr>
          <w:rFonts w:ascii="Times New Roman" w:hAnsi="Times New Roman" w:cs="Times New Roman"/>
          <w:b/>
          <w:sz w:val="24"/>
          <w:szCs w:val="24"/>
        </w:rPr>
        <w:t>indigenous inclusive of GST.</w:t>
      </w:r>
    </w:p>
    <w:p w14:paraId="161ECC05" w14:textId="77777777" w:rsidR="0073660E" w:rsidRDefault="0073660E" w:rsidP="0073660E">
      <w:pPr>
        <w:ind w:right="-330" w:hanging="142"/>
        <w:jc w:val="both"/>
        <w:rPr>
          <w:rFonts w:ascii="Times New Roman" w:hAnsi="Times New Roman" w:cs="Times New Roman"/>
          <w:b/>
          <w:sz w:val="24"/>
          <w:szCs w:val="24"/>
        </w:rPr>
      </w:pPr>
      <w:r>
        <w:rPr>
          <w:rFonts w:ascii="Times New Roman" w:eastAsia="TimesNewRomanPSMT" w:hAnsi="Times New Roman" w:cs="Times New Roman"/>
          <w:b/>
          <w:sz w:val="24"/>
          <w:szCs w:val="24"/>
        </w:rPr>
        <w:t xml:space="preserve">15) THE EMD IS LIABLE TO BE </w:t>
      </w:r>
      <w:proofErr w:type="gramStart"/>
      <w:r>
        <w:rPr>
          <w:rFonts w:ascii="Times New Roman" w:eastAsia="TimesNewRomanPSMT" w:hAnsi="Times New Roman" w:cs="Times New Roman"/>
          <w:b/>
          <w:sz w:val="24"/>
          <w:szCs w:val="24"/>
        </w:rPr>
        <w:t>FORFEITED :</w:t>
      </w:r>
      <w:proofErr w:type="gramEnd"/>
    </w:p>
    <w:p w14:paraId="368599B5" w14:textId="77777777" w:rsidR="0073660E" w:rsidRDefault="0073660E" w:rsidP="0073660E">
      <w:pPr>
        <w:pStyle w:val="Default"/>
        <w:ind w:right="-472"/>
        <w:jc w:val="both"/>
        <w:rPr>
          <w:rFonts w:ascii="Times New Roman" w:eastAsiaTheme="minorEastAsia" w:hAnsi="Times New Roman" w:cs="Times New Roman"/>
        </w:rPr>
      </w:pPr>
      <w:proofErr w:type="spellStart"/>
      <w:r>
        <w:rPr>
          <w:rFonts w:eastAsia="TimesNewRomanPSMT"/>
        </w:rPr>
        <w:t>i</w:t>
      </w:r>
      <w:proofErr w:type="spellEnd"/>
      <w:r>
        <w:rPr>
          <w:rFonts w:eastAsia="TimesNewRomanPSMT"/>
        </w:rPr>
        <w:t xml:space="preserve">)  If </w:t>
      </w:r>
      <w:proofErr w:type="gramStart"/>
      <w:r>
        <w:rPr>
          <w:rFonts w:eastAsia="TimesNewRomanPSMT"/>
        </w:rPr>
        <w:t>the  Tenderer</w:t>
      </w:r>
      <w:proofErr w:type="gramEnd"/>
      <w:r>
        <w:rPr>
          <w:rFonts w:eastAsia="TimesNewRomanPSMT"/>
        </w:rPr>
        <w:t xml:space="preserve">  withdraws  his  tender  </w:t>
      </w:r>
      <w:r>
        <w:t xml:space="preserve">after the tenders are opened., the EMD will be forfeited and black listed. </w:t>
      </w:r>
    </w:p>
    <w:p w14:paraId="3E668FF1" w14:textId="77777777" w:rsidR="0073660E" w:rsidRDefault="0073660E" w:rsidP="0073660E">
      <w:pPr>
        <w:autoSpaceDE w:val="0"/>
        <w:autoSpaceDN w:val="0"/>
        <w:adjustRightInd w:val="0"/>
        <w:ind w:right="-472"/>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ii)  If the successful </w:t>
      </w:r>
      <w:proofErr w:type="gramStart"/>
      <w:r>
        <w:rPr>
          <w:rFonts w:ascii="Times New Roman" w:eastAsia="TimesNewRomanPSMT" w:hAnsi="Times New Roman" w:cs="Times New Roman"/>
          <w:sz w:val="24"/>
          <w:szCs w:val="24"/>
        </w:rPr>
        <w:t>tenderer  fails</w:t>
      </w:r>
      <w:proofErr w:type="gramEnd"/>
      <w:r>
        <w:rPr>
          <w:rFonts w:ascii="Times New Roman" w:eastAsia="TimesNewRomanPSMT" w:hAnsi="Times New Roman" w:cs="Times New Roman"/>
          <w:sz w:val="24"/>
          <w:szCs w:val="24"/>
        </w:rPr>
        <w:t xml:space="preserve"> to furnish the required security deposit or the agreement, within the stipulated time limit</w:t>
      </w:r>
    </w:p>
    <w:p w14:paraId="7FACEC8F" w14:textId="77777777" w:rsidR="0073660E" w:rsidRDefault="0073660E" w:rsidP="0073660E">
      <w:pPr>
        <w:ind w:right="-613"/>
        <w:jc w:val="both"/>
        <w:rPr>
          <w:rFonts w:ascii="Times New Roman" w:hAnsi="Times New Roman" w:cs="Times New Roman"/>
          <w:sz w:val="24"/>
          <w:szCs w:val="24"/>
        </w:rPr>
      </w:pPr>
      <w:r>
        <w:rPr>
          <w:rFonts w:ascii="Times New Roman" w:hAnsi="Times New Roman" w:cs="Times New Roman"/>
          <w:sz w:val="24"/>
          <w:szCs w:val="24"/>
        </w:rPr>
        <w:t xml:space="preserve">iii) The EMD of the unsuccessful tenders will be refunded immediately after the tenders are  </w:t>
      </w:r>
    </w:p>
    <w:p w14:paraId="27FC2C40" w14:textId="77777777" w:rsidR="0073660E" w:rsidRDefault="0073660E" w:rsidP="0073660E">
      <w:pPr>
        <w:pStyle w:val="ListParagraph"/>
        <w:ind w:left="0" w:right="-613"/>
        <w:jc w:val="both"/>
        <w:rPr>
          <w:rFonts w:ascii="Times New Roman" w:hAnsi="Times New Roman" w:cs="Times New Roman"/>
          <w:sz w:val="24"/>
          <w:szCs w:val="24"/>
        </w:rPr>
      </w:pPr>
      <w:r>
        <w:rPr>
          <w:rFonts w:ascii="Times New Roman" w:hAnsi="Times New Roman" w:cs="Times New Roman"/>
          <w:sz w:val="24"/>
          <w:szCs w:val="24"/>
        </w:rPr>
        <w:t>disposed of by the competent authority.</w:t>
      </w:r>
    </w:p>
    <w:p w14:paraId="103A684C" w14:textId="77777777" w:rsidR="0073660E" w:rsidRDefault="0073660E" w:rsidP="0073660E">
      <w:pPr>
        <w:autoSpaceDE w:val="0"/>
        <w:autoSpaceDN w:val="0"/>
        <w:adjustRightInd w:val="0"/>
        <w:ind w:right="-472"/>
        <w:jc w:val="both"/>
        <w:rPr>
          <w:rFonts w:ascii="Times New Roman" w:hAnsi="Times New Roman" w:cs="Times New Roman"/>
          <w:b/>
          <w:bCs/>
          <w:sz w:val="24"/>
          <w:szCs w:val="24"/>
        </w:rPr>
      </w:pPr>
      <w:r>
        <w:rPr>
          <w:rFonts w:ascii="Times New Roman" w:hAnsi="Times New Roman" w:cs="Times New Roman"/>
          <w:b/>
          <w:bCs/>
          <w:sz w:val="24"/>
          <w:szCs w:val="24"/>
        </w:rPr>
        <w:t xml:space="preserve">16)  PERFORMANCE </w:t>
      </w:r>
      <w:proofErr w:type="gramStart"/>
      <w:r>
        <w:rPr>
          <w:rFonts w:ascii="Times New Roman" w:hAnsi="Times New Roman" w:cs="Times New Roman"/>
          <w:b/>
          <w:bCs/>
          <w:sz w:val="24"/>
          <w:szCs w:val="24"/>
        </w:rPr>
        <w:t>SECURITY :</w:t>
      </w:r>
      <w:proofErr w:type="gramEnd"/>
    </w:p>
    <w:p w14:paraId="2BBFE54E" w14:textId="77777777" w:rsidR="0073660E" w:rsidRDefault="0073660E" w:rsidP="0073660E">
      <w:pPr>
        <w:autoSpaceDE w:val="0"/>
        <w:autoSpaceDN w:val="0"/>
        <w:adjustRightInd w:val="0"/>
        <w:ind w:right="-472"/>
        <w:jc w:val="both"/>
        <w:rPr>
          <w:rFonts w:ascii="Times New Roman" w:eastAsia="TimesNewRomanPSMT" w:hAnsi="Times New Roman" w:cs="Times New Roman"/>
          <w:sz w:val="24"/>
          <w:szCs w:val="24"/>
        </w:rPr>
      </w:pPr>
      <w:proofErr w:type="spellStart"/>
      <w:r>
        <w:rPr>
          <w:rFonts w:ascii="Times New Roman" w:eastAsia="TimesNewRomanPSMT" w:hAnsi="Times New Roman" w:cs="Times New Roman"/>
          <w:sz w:val="24"/>
          <w:szCs w:val="24"/>
        </w:rPr>
        <w:t>i</w:t>
      </w:r>
      <w:proofErr w:type="spellEnd"/>
      <w:r>
        <w:rPr>
          <w:rFonts w:ascii="Times New Roman" w:eastAsia="TimesNewRomanPSMT" w:hAnsi="Times New Roman" w:cs="Times New Roman"/>
          <w:sz w:val="24"/>
          <w:szCs w:val="24"/>
        </w:rPr>
        <w:t xml:space="preserve">. Successful tenderer has to furnish Security Deposit equivalent to </w:t>
      </w:r>
      <w:r>
        <w:rPr>
          <w:rFonts w:ascii="Times New Roman" w:eastAsia="TimesNewRomanPSMT" w:hAnsi="Times New Roman" w:cs="Times New Roman"/>
          <w:b/>
          <w:bCs/>
          <w:sz w:val="24"/>
          <w:szCs w:val="24"/>
        </w:rPr>
        <w:t>6.5</w:t>
      </w:r>
      <w:proofErr w:type="gramStart"/>
      <w:r>
        <w:rPr>
          <w:rFonts w:ascii="Times New Roman" w:eastAsia="TimesNewRomanPSMT" w:hAnsi="Times New Roman" w:cs="Times New Roman"/>
          <w:b/>
          <w:bCs/>
          <w:sz w:val="24"/>
          <w:szCs w:val="24"/>
        </w:rPr>
        <w:t>%</w:t>
      </w:r>
      <w:r>
        <w:rPr>
          <w:rFonts w:ascii="Times New Roman" w:eastAsia="TimesNewRomanPSMT" w:hAnsi="Times New Roman" w:cs="Times New Roman"/>
          <w:sz w:val="24"/>
          <w:szCs w:val="24"/>
        </w:rPr>
        <w:t xml:space="preserve">  of</w:t>
      </w:r>
      <w:proofErr w:type="gramEnd"/>
      <w:r>
        <w:rPr>
          <w:rFonts w:ascii="Times New Roman" w:eastAsia="TimesNewRomanPSMT" w:hAnsi="Times New Roman" w:cs="Times New Roman"/>
          <w:sz w:val="24"/>
          <w:szCs w:val="24"/>
        </w:rPr>
        <w:t xml:space="preserve"> the ordered value in  form  of  Demand  Draft  drawn  in  favour  of  “The Registrar” Bharathiar University payable at Coimbatore  </w:t>
      </w:r>
    </w:p>
    <w:p w14:paraId="7BCCB5ED" w14:textId="77777777" w:rsidR="0073660E" w:rsidRDefault="0073660E" w:rsidP="0073660E">
      <w:pPr>
        <w:autoSpaceDE w:val="0"/>
        <w:autoSpaceDN w:val="0"/>
        <w:adjustRightInd w:val="0"/>
        <w:ind w:right="-472"/>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ii. </w:t>
      </w:r>
      <w:proofErr w:type="gramStart"/>
      <w:r>
        <w:rPr>
          <w:rFonts w:ascii="Times New Roman" w:eastAsia="TimesNewRomanPSMT" w:hAnsi="Times New Roman" w:cs="Times New Roman"/>
          <w:sz w:val="24"/>
          <w:szCs w:val="24"/>
        </w:rPr>
        <w:t>The  EMD</w:t>
      </w:r>
      <w:proofErr w:type="gramEnd"/>
      <w:r>
        <w:rPr>
          <w:rFonts w:ascii="Times New Roman" w:eastAsia="TimesNewRomanPSMT" w:hAnsi="Times New Roman" w:cs="Times New Roman"/>
          <w:sz w:val="24"/>
          <w:szCs w:val="24"/>
        </w:rPr>
        <w:t xml:space="preserve">  of  the  Successful  Bidder  will  be  adjusted  towards  Security  Deposit  (SD).  (Security Deposit will be released only after the expiry of the warranty </w:t>
      </w:r>
      <w:proofErr w:type="gramStart"/>
      <w:r>
        <w:rPr>
          <w:rFonts w:ascii="Times New Roman" w:eastAsia="TimesNewRomanPSMT" w:hAnsi="Times New Roman" w:cs="Times New Roman"/>
          <w:sz w:val="24"/>
          <w:szCs w:val="24"/>
        </w:rPr>
        <w:t>period .</w:t>
      </w:r>
      <w:proofErr w:type="gramEnd"/>
    </w:p>
    <w:p w14:paraId="776C4812" w14:textId="77777777" w:rsidR="0073660E" w:rsidRDefault="0073660E" w:rsidP="0073660E">
      <w:pPr>
        <w:ind w:left="-540" w:hanging="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17)PAYMENT</w:t>
      </w:r>
    </w:p>
    <w:p w14:paraId="1015C7DD" w14:textId="77777777" w:rsidR="0073660E" w:rsidRDefault="0073660E" w:rsidP="0073660E">
      <w:pPr>
        <w:ind w:right="-472"/>
        <w:jc w:val="both"/>
        <w:rPr>
          <w:rFonts w:ascii="Times New Roman" w:eastAsia="TimesNewRomanPSMT" w:hAnsi="Times New Roman" w:cs="Times New Roman"/>
          <w:b/>
          <w:bCs/>
          <w:sz w:val="24"/>
          <w:szCs w:val="24"/>
        </w:rPr>
      </w:pPr>
      <w:r>
        <w:rPr>
          <w:rFonts w:ascii="Times New Roman" w:hAnsi="Times New Roman" w:cs="Times New Roman"/>
          <w:b/>
          <w:sz w:val="24"/>
          <w:szCs w:val="24"/>
        </w:rPr>
        <w:t>Imported:</w:t>
      </w:r>
      <w:r>
        <w:rPr>
          <w:rFonts w:ascii="Times New Roman" w:hAnsi="Times New Roman" w:cs="Times New Roman"/>
          <w:sz w:val="24"/>
          <w:szCs w:val="24"/>
        </w:rPr>
        <w:t xml:space="preserve"> 100</w:t>
      </w:r>
      <w:proofErr w:type="gramStart"/>
      <w:r>
        <w:rPr>
          <w:rFonts w:ascii="Times New Roman" w:hAnsi="Times New Roman" w:cs="Times New Roman"/>
          <w:sz w:val="24"/>
          <w:szCs w:val="24"/>
        </w:rPr>
        <w:t>%  payment</w:t>
      </w:r>
      <w:proofErr w:type="gramEnd"/>
      <w:r>
        <w:rPr>
          <w:rFonts w:ascii="Times New Roman" w:hAnsi="Times New Roman" w:cs="Times New Roman"/>
          <w:sz w:val="24"/>
          <w:szCs w:val="24"/>
        </w:rPr>
        <w:t xml:space="preserve"> will be made </w:t>
      </w:r>
      <w:r>
        <w:rPr>
          <w:rFonts w:ascii="Times New Roman" w:eastAsia="TimesNewRomanPSMT" w:hAnsi="Times New Roman" w:cs="Times New Roman"/>
          <w:sz w:val="24"/>
          <w:szCs w:val="24"/>
        </w:rPr>
        <w:t xml:space="preserve"> through irrevocable letter of credit in favour of the Principal Supplier  (OR) Currency wire transfer after supply  in favour of the Principal supplier.  </w:t>
      </w:r>
      <w:r>
        <w:rPr>
          <w:rFonts w:ascii="Times New Roman" w:eastAsia="TimesNewRomanPSMT" w:hAnsi="Times New Roman" w:cs="Times New Roman"/>
          <w:b/>
          <w:bCs/>
          <w:sz w:val="24"/>
          <w:szCs w:val="24"/>
        </w:rPr>
        <w:t xml:space="preserve">Advance </w:t>
      </w:r>
      <w:proofErr w:type="gramStart"/>
      <w:r>
        <w:rPr>
          <w:rFonts w:ascii="Times New Roman" w:eastAsia="TimesNewRomanPSMT" w:hAnsi="Times New Roman" w:cs="Times New Roman"/>
          <w:b/>
          <w:bCs/>
          <w:sz w:val="24"/>
          <w:szCs w:val="24"/>
        </w:rPr>
        <w:t>payment  is</w:t>
      </w:r>
      <w:proofErr w:type="gramEnd"/>
      <w:r>
        <w:rPr>
          <w:rFonts w:ascii="Times New Roman" w:eastAsia="TimesNewRomanPSMT" w:hAnsi="Times New Roman" w:cs="Times New Roman"/>
          <w:b/>
          <w:bCs/>
          <w:sz w:val="24"/>
          <w:szCs w:val="24"/>
        </w:rPr>
        <w:t xml:space="preserve"> not applicable </w:t>
      </w:r>
    </w:p>
    <w:p w14:paraId="2EA11D5D" w14:textId="77777777" w:rsidR="0073660E" w:rsidRDefault="0073660E" w:rsidP="0073660E">
      <w:pPr>
        <w:ind w:right="-472"/>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Indigenous</w:t>
      </w:r>
      <w:r>
        <w:rPr>
          <w:rFonts w:ascii="Times New Roman" w:eastAsia="TimesNewRomanPSMT" w:hAnsi="Times New Roman" w:cs="Times New Roman"/>
          <w:sz w:val="24"/>
          <w:szCs w:val="24"/>
        </w:rPr>
        <w:t xml:space="preserve">: The payment will be made only after supply and installation of the equipment either by Cheque or RTGs  </w:t>
      </w:r>
    </w:p>
    <w:p w14:paraId="75F03579" w14:textId="77777777" w:rsidR="0073660E" w:rsidRDefault="0073660E" w:rsidP="0073660E">
      <w:pPr>
        <w:ind w:right="-540" w:hanging="180"/>
        <w:jc w:val="both"/>
        <w:rPr>
          <w:rFonts w:ascii="Times New Roman" w:hAnsi="Times New Roman" w:cs="Times New Roman"/>
          <w:sz w:val="24"/>
          <w:szCs w:val="24"/>
        </w:rPr>
      </w:pPr>
      <w:r>
        <w:rPr>
          <w:rFonts w:ascii="Times New Roman" w:hAnsi="Times New Roman" w:cs="Times New Roman"/>
          <w:sz w:val="24"/>
          <w:szCs w:val="24"/>
        </w:rPr>
        <w:t xml:space="preserve">  The commissioning and installation should be completed within the stipulated period mentioned in the supply order. If the supply is not made within the period, the supply order will be cancelled and the EMD &amp; Security deposit will be forfeited.</w:t>
      </w:r>
    </w:p>
    <w:p w14:paraId="1B40681B" w14:textId="77777777" w:rsidR="0073660E" w:rsidRDefault="0073660E" w:rsidP="0073660E">
      <w:pPr>
        <w:ind w:right="-540" w:hanging="180"/>
        <w:jc w:val="both"/>
        <w:rPr>
          <w:rFonts w:ascii="Times New Roman" w:hAnsi="Times New Roman" w:cs="Times New Roman"/>
          <w:sz w:val="24"/>
          <w:szCs w:val="24"/>
        </w:rPr>
      </w:pPr>
    </w:p>
    <w:p w14:paraId="10E6A51C" w14:textId="77777777" w:rsidR="0073660E" w:rsidRDefault="0073660E" w:rsidP="0073660E">
      <w:pPr>
        <w:autoSpaceDE w:val="0"/>
        <w:autoSpaceDN w:val="0"/>
        <w:adjustRightInd w:val="0"/>
        <w:ind w:right="-472"/>
        <w:jc w:val="both"/>
        <w:rPr>
          <w:rFonts w:ascii="Times New Roman" w:hAnsi="Times New Roman" w:cs="Times New Roman"/>
          <w:b/>
          <w:bCs/>
          <w:sz w:val="24"/>
          <w:szCs w:val="24"/>
        </w:rPr>
      </w:pPr>
    </w:p>
    <w:p w14:paraId="7B58D9B7" w14:textId="77777777" w:rsidR="0073660E" w:rsidRDefault="0073660E" w:rsidP="0073660E">
      <w:pPr>
        <w:autoSpaceDE w:val="0"/>
        <w:autoSpaceDN w:val="0"/>
        <w:adjustRightInd w:val="0"/>
        <w:ind w:right="-472"/>
        <w:jc w:val="both"/>
        <w:rPr>
          <w:rFonts w:ascii="Times New Roman" w:hAnsi="Times New Roman" w:cs="Times New Roman"/>
          <w:b/>
          <w:bCs/>
          <w:sz w:val="24"/>
          <w:szCs w:val="24"/>
        </w:rPr>
      </w:pPr>
    </w:p>
    <w:p w14:paraId="1AA54AAD" w14:textId="77777777" w:rsidR="0073660E" w:rsidRDefault="0073660E" w:rsidP="0073660E">
      <w:pPr>
        <w:autoSpaceDE w:val="0"/>
        <w:autoSpaceDN w:val="0"/>
        <w:adjustRightInd w:val="0"/>
        <w:ind w:right="-472"/>
        <w:jc w:val="both"/>
        <w:rPr>
          <w:rFonts w:ascii="Times New Roman" w:hAnsi="Times New Roman" w:cs="Times New Roman"/>
          <w:b/>
          <w:bCs/>
          <w:sz w:val="24"/>
          <w:szCs w:val="24"/>
        </w:rPr>
      </w:pPr>
      <w:r>
        <w:rPr>
          <w:rFonts w:ascii="Times New Roman" w:hAnsi="Times New Roman" w:cs="Times New Roman"/>
          <w:b/>
          <w:bCs/>
          <w:sz w:val="24"/>
          <w:szCs w:val="24"/>
        </w:rPr>
        <w:lastRenderedPageBreak/>
        <w:t>18)  CUSTOMS DUTY &amp;</w:t>
      </w:r>
      <w:proofErr w:type="gramStart"/>
      <w:r>
        <w:rPr>
          <w:rFonts w:ascii="Times New Roman" w:hAnsi="Times New Roman" w:cs="Times New Roman"/>
          <w:b/>
          <w:bCs/>
          <w:sz w:val="24"/>
          <w:szCs w:val="24"/>
        </w:rPr>
        <w:t>TAXES :</w:t>
      </w:r>
      <w:proofErr w:type="gramEnd"/>
    </w:p>
    <w:p w14:paraId="45CBE769" w14:textId="77777777" w:rsidR="0073660E" w:rsidRDefault="0073660E" w:rsidP="0073660E">
      <w:pPr>
        <w:autoSpaceDE w:val="0"/>
        <w:autoSpaceDN w:val="0"/>
        <w:adjustRightInd w:val="0"/>
        <w:ind w:right="-472"/>
        <w:jc w:val="both"/>
        <w:rPr>
          <w:rFonts w:ascii="Times New Roman" w:hAnsi="Times New Roman" w:cs="Times New Roman"/>
          <w:b/>
          <w:bCs/>
          <w:sz w:val="24"/>
          <w:szCs w:val="24"/>
        </w:rPr>
      </w:pPr>
      <w:proofErr w:type="gramStart"/>
      <w:r>
        <w:rPr>
          <w:rFonts w:ascii="Times New Roman" w:hAnsi="Times New Roman" w:cs="Times New Roman"/>
          <w:b/>
          <w:bCs/>
          <w:sz w:val="24"/>
          <w:szCs w:val="24"/>
        </w:rPr>
        <w:t>Imported  :</w:t>
      </w:r>
      <w:proofErr w:type="gramEnd"/>
      <w:r>
        <w:rPr>
          <w:rFonts w:ascii="Times New Roman" w:hAnsi="Times New Roman" w:cs="Times New Roman"/>
          <w:b/>
          <w:bCs/>
          <w:sz w:val="24"/>
          <w:szCs w:val="24"/>
        </w:rPr>
        <w:t xml:space="preserve">  IGST  applicable as per Govt of India rules  </w:t>
      </w:r>
    </w:p>
    <w:p w14:paraId="6F187C28" w14:textId="4D409742" w:rsidR="0073660E" w:rsidRDefault="0073660E" w:rsidP="0073660E">
      <w:pPr>
        <w:autoSpaceDE w:val="0"/>
        <w:autoSpaceDN w:val="0"/>
        <w:adjustRightInd w:val="0"/>
        <w:ind w:right="-472"/>
        <w:jc w:val="both"/>
        <w:rPr>
          <w:rFonts w:ascii="Times New Roman" w:hAnsi="Times New Roman" w:cs="Times New Roman"/>
          <w:b/>
          <w:sz w:val="24"/>
          <w:szCs w:val="24"/>
        </w:rPr>
      </w:pPr>
      <w:proofErr w:type="gramStart"/>
      <w:r>
        <w:rPr>
          <w:rFonts w:ascii="Times New Roman" w:hAnsi="Times New Roman" w:cs="Times New Roman"/>
          <w:b/>
          <w:sz w:val="24"/>
          <w:szCs w:val="24"/>
        </w:rPr>
        <w:t>Indigenous :</w:t>
      </w:r>
      <w:proofErr w:type="gramEnd"/>
      <w:r w:rsidRPr="0073660E">
        <w:rPr>
          <w:rFonts w:ascii="Times New Roman" w:hAnsi="Times New Roman" w:cs="Times New Roman"/>
          <w:b/>
          <w:bCs/>
          <w:sz w:val="24"/>
          <w:szCs w:val="24"/>
        </w:rPr>
        <w:t xml:space="preserve"> </w:t>
      </w:r>
      <w:r>
        <w:rPr>
          <w:rFonts w:ascii="Times New Roman" w:hAnsi="Times New Roman" w:cs="Times New Roman"/>
          <w:b/>
          <w:bCs/>
          <w:sz w:val="24"/>
          <w:szCs w:val="24"/>
        </w:rPr>
        <w:t xml:space="preserve">GST  applicable as per Govt of India rules  </w:t>
      </w:r>
    </w:p>
    <w:p w14:paraId="195FF7DB" w14:textId="44CF4708" w:rsidR="0073660E" w:rsidRDefault="0073660E" w:rsidP="0073660E">
      <w:pPr>
        <w:ind w:right="-472" w:hanging="142"/>
        <w:jc w:val="both"/>
        <w:rPr>
          <w:rFonts w:ascii="Times New Roman" w:hAnsi="Times New Roman" w:cs="Times New Roman"/>
          <w:sz w:val="24"/>
          <w:szCs w:val="24"/>
        </w:rPr>
      </w:pPr>
      <w:r>
        <w:rPr>
          <w:rFonts w:ascii="Times New Roman" w:hAnsi="Times New Roman" w:cs="Times New Roman"/>
          <w:sz w:val="24"/>
          <w:szCs w:val="24"/>
        </w:rPr>
        <w:t xml:space="preserve">   The GST and IGST will be </w:t>
      </w:r>
      <w:proofErr w:type="gramStart"/>
      <w:r>
        <w:rPr>
          <w:rFonts w:ascii="Times New Roman" w:hAnsi="Times New Roman" w:cs="Times New Roman"/>
          <w:sz w:val="24"/>
          <w:szCs w:val="24"/>
        </w:rPr>
        <w:t>paid  as</w:t>
      </w:r>
      <w:proofErr w:type="gramEnd"/>
      <w:r>
        <w:rPr>
          <w:rFonts w:ascii="Times New Roman" w:hAnsi="Times New Roman" w:cs="Times New Roman"/>
          <w:sz w:val="24"/>
          <w:szCs w:val="24"/>
        </w:rPr>
        <w:t xml:space="preserve"> per Govt of India rules  s </w:t>
      </w:r>
    </w:p>
    <w:p w14:paraId="11B440A3" w14:textId="77777777" w:rsidR="0073660E" w:rsidRDefault="0073660E" w:rsidP="0073660E">
      <w:pPr>
        <w:spacing w:after="0"/>
        <w:ind w:left="-142" w:right="-330"/>
        <w:jc w:val="both"/>
        <w:rPr>
          <w:rFonts w:ascii="Times New Roman" w:hAnsi="Times New Roman" w:cs="Times New Roman"/>
          <w:sz w:val="24"/>
          <w:szCs w:val="24"/>
        </w:rPr>
      </w:pPr>
      <w:r>
        <w:rPr>
          <w:rFonts w:ascii="Times New Roman" w:hAnsi="Times New Roman" w:cs="Times New Roman"/>
          <w:sz w:val="24"/>
          <w:szCs w:val="24"/>
        </w:rPr>
        <w:t xml:space="preserve">19)   Any dispute arising out of this contract shall be settled only at the court having jurisdiction of </w:t>
      </w:r>
    </w:p>
    <w:p w14:paraId="4B2069E8" w14:textId="77777777" w:rsidR="0073660E" w:rsidRDefault="0073660E" w:rsidP="0073660E">
      <w:pPr>
        <w:spacing w:after="0"/>
        <w:ind w:right="-330" w:hanging="180"/>
        <w:jc w:val="both"/>
        <w:rPr>
          <w:rFonts w:ascii="Times New Roman" w:hAnsi="Times New Roman" w:cs="Times New Roman"/>
          <w:sz w:val="24"/>
          <w:szCs w:val="24"/>
        </w:rPr>
      </w:pPr>
      <w:r>
        <w:rPr>
          <w:rFonts w:ascii="Times New Roman" w:hAnsi="Times New Roman" w:cs="Times New Roman"/>
          <w:sz w:val="24"/>
          <w:szCs w:val="24"/>
        </w:rPr>
        <w:t xml:space="preserve">         Coimbatore.</w:t>
      </w:r>
    </w:p>
    <w:p w14:paraId="358BC811" w14:textId="77777777" w:rsidR="0073660E" w:rsidRDefault="0073660E" w:rsidP="0073660E">
      <w:pPr>
        <w:spacing w:after="0"/>
        <w:ind w:left="360" w:right="-330" w:hanging="502"/>
        <w:jc w:val="both"/>
        <w:rPr>
          <w:rFonts w:ascii="Times New Roman" w:hAnsi="Times New Roman" w:cs="Times New Roman"/>
          <w:sz w:val="24"/>
          <w:szCs w:val="24"/>
        </w:rPr>
      </w:pPr>
      <w:r>
        <w:rPr>
          <w:rFonts w:ascii="Times New Roman" w:hAnsi="Times New Roman" w:cs="Times New Roman"/>
          <w:sz w:val="24"/>
          <w:szCs w:val="24"/>
        </w:rPr>
        <w:t>20)  The authority competent to accept the tender reserves the right to reject or accept any tender without assigning any reasons thereof.</w:t>
      </w:r>
    </w:p>
    <w:p w14:paraId="4E870566" w14:textId="77777777" w:rsidR="0073660E" w:rsidRDefault="0073660E" w:rsidP="0073660E">
      <w:pPr>
        <w:spacing w:after="0"/>
        <w:ind w:left="360" w:right="-330" w:hanging="502"/>
        <w:jc w:val="both"/>
        <w:rPr>
          <w:rFonts w:ascii="Times New Roman" w:hAnsi="Times New Roman" w:cs="Times New Roman"/>
          <w:sz w:val="24"/>
          <w:szCs w:val="24"/>
        </w:rPr>
      </w:pPr>
      <w:r>
        <w:rPr>
          <w:rFonts w:ascii="Times New Roman" w:hAnsi="Times New Roman" w:cs="Times New Roman"/>
          <w:sz w:val="24"/>
          <w:szCs w:val="24"/>
        </w:rPr>
        <w:t>21). Regarding the acceptance of supply with reference to the specification and quality of materials supplied, the decision of Registrar shall be final.</w:t>
      </w:r>
    </w:p>
    <w:p w14:paraId="2CE6F000" w14:textId="77777777" w:rsidR="0073660E" w:rsidRDefault="0073660E" w:rsidP="0073660E">
      <w:pPr>
        <w:ind w:left="-142" w:right="-330"/>
        <w:jc w:val="both"/>
        <w:rPr>
          <w:rFonts w:ascii="Times New Roman" w:hAnsi="Times New Roman" w:cs="Times New Roman"/>
          <w:sz w:val="24"/>
          <w:szCs w:val="24"/>
        </w:rPr>
      </w:pPr>
      <w:proofErr w:type="gramStart"/>
      <w:r>
        <w:rPr>
          <w:rFonts w:ascii="Times New Roman" w:hAnsi="Times New Roman" w:cs="Times New Roman"/>
          <w:sz w:val="24"/>
          <w:szCs w:val="24"/>
        </w:rPr>
        <w:t>22 )</w:t>
      </w:r>
      <w:proofErr w:type="gramEnd"/>
      <w:r>
        <w:rPr>
          <w:rFonts w:ascii="Times New Roman" w:hAnsi="Times New Roman" w:cs="Times New Roman"/>
          <w:sz w:val="24"/>
          <w:szCs w:val="24"/>
        </w:rPr>
        <w:t xml:space="preserve">  A</w:t>
      </w:r>
      <w:r>
        <w:rPr>
          <w:rFonts w:ascii="Times New Roman" w:hAnsi="Times New Roman" w:cs="Times New Roman"/>
          <w:b/>
          <w:sz w:val="24"/>
          <w:szCs w:val="24"/>
        </w:rPr>
        <w:t xml:space="preserve">greement </w:t>
      </w:r>
      <w:r>
        <w:rPr>
          <w:rFonts w:ascii="Times New Roman" w:hAnsi="Times New Roman" w:cs="Times New Roman"/>
          <w:sz w:val="24"/>
          <w:szCs w:val="24"/>
        </w:rPr>
        <w:t xml:space="preserve">: </w:t>
      </w:r>
    </w:p>
    <w:p w14:paraId="3291F097" w14:textId="77777777" w:rsidR="0073660E" w:rsidRDefault="0073660E" w:rsidP="0073660E">
      <w:pPr>
        <w:ind w:left="284" w:hanging="38"/>
        <w:jc w:val="both"/>
        <w:rPr>
          <w:rFonts w:ascii="Times New Roman" w:hAnsi="Times New Roman" w:cs="Times New Roman"/>
          <w:sz w:val="24"/>
          <w:szCs w:val="24"/>
        </w:rPr>
      </w:pPr>
      <w:r>
        <w:rPr>
          <w:rFonts w:ascii="Times New Roman" w:hAnsi="Times New Roman" w:cs="Times New Roman"/>
          <w:sz w:val="24"/>
          <w:szCs w:val="24"/>
        </w:rPr>
        <w:t xml:space="preserve"> For the fulfilment of the </w:t>
      </w:r>
      <w:proofErr w:type="gramStart"/>
      <w:r>
        <w:rPr>
          <w:rFonts w:ascii="Times New Roman" w:hAnsi="Times New Roman" w:cs="Times New Roman"/>
          <w:sz w:val="24"/>
          <w:szCs w:val="24"/>
        </w:rPr>
        <w:t>order,  Successful</w:t>
      </w:r>
      <w:proofErr w:type="gramEnd"/>
      <w:r>
        <w:rPr>
          <w:rFonts w:ascii="Times New Roman" w:hAnsi="Times New Roman" w:cs="Times New Roman"/>
          <w:sz w:val="24"/>
          <w:szCs w:val="24"/>
        </w:rPr>
        <w:t xml:space="preserve"> tenderer shall execute an agreement for the fulfilment of contract in  Rs.100.00 Non judicial stamp paper of Tamil Nadu Government  . If failed to execute the agreement, the EMD will be forfeited. The conditions stipulated in the form should be strictly adhered to and violation of any of the conditions will entail termination of the contract without prejudice to be right of the University and to recover any consequential loss from the successful tenderer.</w:t>
      </w:r>
    </w:p>
    <w:p w14:paraId="23C79A5D" w14:textId="77777777" w:rsidR="0073660E" w:rsidRDefault="0073660E" w:rsidP="0073660E">
      <w:pPr>
        <w:pStyle w:val="ListParagraph"/>
        <w:ind w:left="360" w:hanging="502"/>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b/>
          <w:sz w:val="24"/>
          <w:szCs w:val="24"/>
        </w:rPr>
        <w:t>Loss or Damage</w:t>
      </w:r>
      <w:r>
        <w:rPr>
          <w:rFonts w:ascii="Times New Roman" w:hAnsi="Times New Roman" w:cs="Times New Roman"/>
          <w:sz w:val="24"/>
          <w:szCs w:val="24"/>
        </w:rPr>
        <w:t>: External damages or shortages that are prima facie the results of rough handling in transit or due to defective packing will be intimated within a fortnight from the date of receipt of the material, Internal defects, damages of any internal parts that cannot ordinary be exhibited on superficial inspection though due to bad handling in transit or defective packing will be intimated within two months from the date of receipt of the stores. In either case the damaged or defective stores will have to be taken back at supplier’s cost and risk.</w:t>
      </w:r>
    </w:p>
    <w:p w14:paraId="402854E0" w14:textId="77777777" w:rsidR="0073660E" w:rsidRDefault="0073660E" w:rsidP="0073660E">
      <w:pPr>
        <w:ind w:left="360" w:right="-46" w:hanging="360"/>
        <w:jc w:val="both"/>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b/>
          <w:sz w:val="24"/>
          <w:szCs w:val="24"/>
        </w:rPr>
        <w:t>Guarantee</w:t>
      </w:r>
      <w:r>
        <w:rPr>
          <w:rFonts w:ascii="Times New Roman" w:hAnsi="Times New Roman" w:cs="Times New Roman"/>
          <w:sz w:val="24"/>
          <w:szCs w:val="24"/>
        </w:rPr>
        <w:t>: The Supplier shall undertake to repair free of charge or replace any defective part of the equipment supplied due to defective or faulty design or bad workmanship during the warranty  period  from the date of  installation  of the equipment.</w:t>
      </w:r>
    </w:p>
    <w:p w14:paraId="664CE193" w14:textId="77777777" w:rsidR="0073660E" w:rsidRDefault="0073660E" w:rsidP="0073660E">
      <w:pPr>
        <w:ind w:left="360" w:right="-46" w:hanging="360"/>
        <w:jc w:val="both"/>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b/>
          <w:sz w:val="24"/>
          <w:szCs w:val="24"/>
        </w:rPr>
        <w:t>Leaflets and Descriptive Literature</w:t>
      </w:r>
      <w:r>
        <w:rPr>
          <w:rFonts w:ascii="Times New Roman" w:hAnsi="Times New Roman" w:cs="Times New Roman"/>
          <w:sz w:val="24"/>
          <w:szCs w:val="24"/>
        </w:rPr>
        <w:t>: Full descriptive particulars and manuals of the equipment offered should accompany the tender. Information regarding the country of manufacturer or origin of materials in the manufacture of articles should be furnished.</w:t>
      </w:r>
    </w:p>
    <w:p w14:paraId="2E76BA31" w14:textId="77777777" w:rsidR="0073660E" w:rsidRDefault="0073660E" w:rsidP="0073660E">
      <w:pPr>
        <w:pStyle w:val="ListParagraph"/>
        <w:ind w:left="450" w:hanging="450"/>
        <w:jc w:val="both"/>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b/>
          <w:sz w:val="24"/>
          <w:szCs w:val="24"/>
        </w:rPr>
        <w:t>Tests:</w:t>
      </w:r>
      <w:r>
        <w:rPr>
          <w:rFonts w:ascii="Times New Roman" w:hAnsi="Times New Roman" w:cs="Times New Roman"/>
          <w:sz w:val="24"/>
          <w:szCs w:val="24"/>
        </w:rPr>
        <w:t xml:space="preserve"> Manufacturer’s certificate for the routine tests specified in the BSS of the test issue or as per manufacturer’s standard practice should be forwarded in duplicate. The materials will be rejected, if the test results are not satisfactory.</w:t>
      </w:r>
    </w:p>
    <w:p w14:paraId="1BD1B1F6" w14:textId="77777777" w:rsidR="0073660E" w:rsidRDefault="0073660E" w:rsidP="0073660E">
      <w:pPr>
        <w:ind w:left="450" w:hanging="450"/>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hAnsi="Times New Roman" w:cs="Times New Roman"/>
          <w:b/>
          <w:sz w:val="24"/>
          <w:szCs w:val="24"/>
        </w:rPr>
        <w:t>Penalty Clause</w:t>
      </w:r>
      <w:r>
        <w:rPr>
          <w:rFonts w:ascii="Times New Roman" w:hAnsi="Times New Roman" w:cs="Times New Roman"/>
          <w:sz w:val="24"/>
          <w:szCs w:val="24"/>
        </w:rPr>
        <w:t>: The delivery should be guaranteed by you under the penalty clause   mentioned hereunder:</w:t>
      </w:r>
    </w:p>
    <w:p w14:paraId="56A4DAC5" w14:textId="77777777" w:rsidR="0073660E" w:rsidRDefault="0073660E" w:rsidP="0073660E">
      <w:pPr>
        <w:ind w:left="360" w:right="-188" w:hanging="45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delivery be delayed by strike, lockouts, fire accidents or any cause whatsoever, beyond the reasonable control of the contractor and whether such delay or impediment occurs before or after </w:t>
      </w:r>
      <w:r>
        <w:rPr>
          <w:rFonts w:ascii="Times New Roman" w:hAnsi="Times New Roman" w:cs="Times New Roman"/>
          <w:sz w:val="24"/>
          <w:szCs w:val="24"/>
        </w:rPr>
        <w:lastRenderedPageBreak/>
        <w:t>the time or extended time for dispatch or completion, a reasonable extension time shall be granted.</w:t>
      </w:r>
    </w:p>
    <w:p w14:paraId="0D699E72" w14:textId="77777777" w:rsidR="0073660E" w:rsidRDefault="0073660E" w:rsidP="0073660E">
      <w:pPr>
        <w:ind w:left="360" w:right="-188" w:hanging="450"/>
        <w:jc w:val="both"/>
        <w:rPr>
          <w:rFonts w:ascii="Times New Roman" w:hAnsi="Times New Roman" w:cs="Times New Roman"/>
          <w:sz w:val="24"/>
          <w:szCs w:val="24"/>
        </w:rPr>
      </w:pPr>
      <w:r>
        <w:rPr>
          <w:rFonts w:ascii="Times New Roman" w:hAnsi="Times New Roman" w:cs="Times New Roman"/>
          <w:sz w:val="24"/>
          <w:szCs w:val="24"/>
        </w:rPr>
        <w:tab/>
        <w:t xml:space="preserve"> If the contractor  fails in due performance of this contract, within the time fixed by the contractor  the extension thereof ,  the contractor is liable at discretion of the purchaser to a penalty of 4% per month of the contract value of such portion only of materials as cannot, in consequence of the delay, be used during each month between the appointed or extended time as the case may be and the actual time of acceptance, and such penalty shall be in full satisfaction of the contractor’s liability for the delay but shall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in any case exceed 25 % of the contract value of such portion of the materials.  </w:t>
      </w:r>
    </w:p>
    <w:p w14:paraId="27F03DF4" w14:textId="77777777" w:rsidR="0073660E" w:rsidRDefault="0073660E" w:rsidP="0073660E">
      <w:pPr>
        <w:spacing w:after="0"/>
        <w:ind w:left="-180" w:right="-270" w:firstLine="90"/>
        <w:rPr>
          <w:rFonts w:ascii="Times New Roman" w:hAnsi="Times New Roman" w:cs="Times New Roman"/>
          <w:sz w:val="24"/>
          <w:szCs w:val="24"/>
        </w:rPr>
      </w:pPr>
      <w:r>
        <w:rPr>
          <w:rFonts w:ascii="Times New Roman" w:hAnsi="Times New Roman" w:cs="Times New Roman"/>
          <w:sz w:val="24"/>
          <w:szCs w:val="24"/>
        </w:rPr>
        <w:t xml:space="preserve">28). If the successful tenderer failed to act up to the tender or backs out when his </w:t>
      </w:r>
      <w:proofErr w:type="gramStart"/>
      <w:r>
        <w:rPr>
          <w:rFonts w:ascii="Times New Roman" w:hAnsi="Times New Roman" w:cs="Times New Roman"/>
          <w:sz w:val="24"/>
          <w:szCs w:val="24"/>
        </w:rPr>
        <w:t>tender  accepted</w:t>
      </w:r>
      <w:proofErr w:type="gramEnd"/>
      <w:r>
        <w:rPr>
          <w:rFonts w:ascii="Times New Roman" w:hAnsi="Times New Roman" w:cs="Times New Roman"/>
          <w:sz w:val="24"/>
          <w:szCs w:val="24"/>
        </w:rPr>
        <w:t xml:space="preserve">,   </w:t>
      </w:r>
    </w:p>
    <w:p w14:paraId="46857881" w14:textId="77777777" w:rsidR="0073660E" w:rsidRDefault="0073660E" w:rsidP="0073660E">
      <w:pPr>
        <w:spacing w:after="0"/>
        <w:ind w:left="-180" w:right="-270" w:firstLine="90"/>
        <w:rPr>
          <w:rFonts w:ascii="Times New Roman" w:hAnsi="Times New Roman" w:cs="Times New Roman"/>
          <w:sz w:val="24"/>
          <w:szCs w:val="24"/>
        </w:rPr>
      </w:pPr>
      <w:r>
        <w:rPr>
          <w:rFonts w:ascii="Times New Roman" w:hAnsi="Times New Roman" w:cs="Times New Roman"/>
          <w:sz w:val="24"/>
          <w:szCs w:val="24"/>
        </w:rPr>
        <w:t xml:space="preserve">       Security deposit will also be </w:t>
      </w:r>
      <w:proofErr w:type="gramStart"/>
      <w:r>
        <w:rPr>
          <w:rFonts w:ascii="Times New Roman" w:hAnsi="Times New Roman" w:cs="Times New Roman"/>
          <w:sz w:val="24"/>
          <w:szCs w:val="24"/>
        </w:rPr>
        <w:t>forfeited .</w:t>
      </w:r>
      <w:proofErr w:type="gramEnd"/>
    </w:p>
    <w:p w14:paraId="096CD5EB" w14:textId="77777777" w:rsidR="0073660E" w:rsidRDefault="0073660E" w:rsidP="0073660E">
      <w:pPr>
        <w:tabs>
          <w:tab w:val="left" w:pos="8775"/>
        </w:tabs>
        <w:spacing w:after="0"/>
        <w:ind w:left="-180" w:right="-270" w:firstLine="90"/>
        <w:rPr>
          <w:rFonts w:ascii="Times New Roman" w:hAnsi="Times New Roman" w:cs="Times New Roman"/>
          <w:sz w:val="24"/>
          <w:szCs w:val="24"/>
        </w:rPr>
      </w:pPr>
      <w:r>
        <w:rPr>
          <w:rFonts w:ascii="Times New Roman" w:hAnsi="Times New Roman" w:cs="Times New Roman"/>
          <w:sz w:val="24"/>
          <w:szCs w:val="24"/>
        </w:rPr>
        <w:tab/>
      </w:r>
    </w:p>
    <w:p w14:paraId="2F573ED0" w14:textId="77777777" w:rsidR="0073660E" w:rsidRDefault="0073660E" w:rsidP="0073660E">
      <w:pPr>
        <w:ind w:left="180" w:right="-188" w:hanging="270"/>
        <w:jc w:val="both"/>
        <w:rPr>
          <w:rFonts w:ascii="Times New Roman" w:hAnsi="Times New Roman" w:cs="Times New Roman"/>
          <w:sz w:val="24"/>
          <w:szCs w:val="24"/>
        </w:rPr>
      </w:pPr>
      <w:r>
        <w:rPr>
          <w:rFonts w:ascii="Times New Roman" w:hAnsi="Times New Roman" w:cs="Times New Roman"/>
          <w:sz w:val="24"/>
          <w:szCs w:val="24"/>
        </w:rPr>
        <w:t xml:space="preserve">29) The material should be supplied strictly in accordance with the specifications given in the Appendix and should fulfil the successful tests carried out by the Competent Authority of the University. The supply and installation should be made as per the delivery schedule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guarantee period shall take effect from the date of installation. Successful tenderer shall be liable to change any defective part during the warranty period. In either case the damaged or defective items will have to be taken back at supplier’s cost and risk.</w:t>
      </w:r>
    </w:p>
    <w:p w14:paraId="41116C02" w14:textId="77777777" w:rsidR="0073660E" w:rsidRDefault="0073660E" w:rsidP="0073660E">
      <w:pPr>
        <w:rPr>
          <w:rFonts w:ascii="Times New Roman" w:hAnsi="Times New Roman" w:cs="Times New Roman"/>
          <w:sz w:val="24"/>
          <w:szCs w:val="24"/>
        </w:rPr>
      </w:pPr>
      <w:r>
        <w:rPr>
          <w:rFonts w:ascii="Times New Roman" w:hAnsi="Times New Roman" w:cs="Times New Roman"/>
          <w:sz w:val="24"/>
          <w:szCs w:val="24"/>
        </w:rPr>
        <w:t>30) Training at University Campus at free of charge.</w:t>
      </w:r>
    </w:p>
    <w:p w14:paraId="54695647" w14:textId="77777777" w:rsidR="0073660E" w:rsidRDefault="0073660E" w:rsidP="0073660E">
      <w:pPr>
        <w:ind w:left="284" w:right="-330" w:hanging="284"/>
        <w:jc w:val="both"/>
        <w:rPr>
          <w:rFonts w:ascii="Times New Roman" w:hAnsi="Times New Roman" w:cs="Times New Roman"/>
          <w:sz w:val="24"/>
          <w:szCs w:val="24"/>
        </w:rPr>
      </w:pPr>
      <w:r>
        <w:rPr>
          <w:rFonts w:ascii="Times New Roman" w:hAnsi="Times New Roman" w:cs="Times New Roman"/>
          <w:sz w:val="24"/>
          <w:szCs w:val="24"/>
        </w:rPr>
        <w:t xml:space="preserve">31) No communications from any tenderer adding to/adhering or explaining any terms of the tender will be considered prior to the submission or after  opening of the tenders by the competent authority </w:t>
      </w:r>
    </w:p>
    <w:p w14:paraId="3DDD0F2E" w14:textId="77777777" w:rsidR="0073660E" w:rsidRDefault="0073660E" w:rsidP="0073660E">
      <w:pPr>
        <w:autoSpaceDE w:val="0"/>
        <w:autoSpaceDN w:val="0"/>
        <w:adjustRightInd w:val="0"/>
        <w:ind w:right="-472"/>
        <w:jc w:val="both"/>
        <w:rPr>
          <w:rFonts w:ascii="Times New Roman" w:eastAsia="TimesNewRomanPSMT" w:hAnsi="Times New Roman" w:cs="Times New Roman"/>
          <w:b/>
          <w:sz w:val="24"/>
          <w:szCs w:val="24"/>
        </w:rPr>
      </w:pPr>
      <w:r>
        <w:rPr>
          <w:rFonts w:ascii="Times New Roman" w:eastAsia="TimesNewRomanPSMT" w:hAnsi="Times New Roman" w:cs="Times New Roman"/>
          <w:sz w:val="24"/>
          <w:szCs w:val="24"/>
        </w:rPr>
        <w:t>32)</w:t>
      </w:r>
      <w:r>
        <w:rPr>
          <w:rFonts w:ascii="Times New Roman" w:eastAsia="TimesNewRomanPSMT" w:hAnsi="Times New Roman" w:cs="Times New Roman"/>
          <w:b/>
          <w:sz w:val="24"/>
          <w:szCs w:val="24"/>
        </w:rPr>
        <w:t xml:space="preserve"> Amendment </w:t>
      </w:r>
    </w:p>
    <w:p w14:paraId="649C258F" w14:textId="77777777" w:rsidR="0073660E" w:rsidRDefault="0073660E" w:rsidP="0073660E">
      <w:pPr>
        <w:autoSpaceDE w:val="0"/>
        <w:autoSpaceDN w:val="0"/>
        <w:adjustRightInd w:val="0"/>
        <w:spacing w:after="0"/>
        <w:ind w:left="426" w:right="-472"/>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Tender  Inviting  Authority may amend the  tender  wherever  it  is  felt  that  such  an amendment is absolutely necessary.</w:t>
      </w:r>
    </w:p>
    <w:p w14:paraId="5559D496" w14:textId="77777777" w:rsidR="0073660E" w:rsidRDefault="0073660E" w:rsidP="0073660E">
      <w:pPr>
        <w:autoSpaceDE w:val="0"/>
        <w:autoSpaceDN w:val="0"/>
        <w:adjustRightInd w:val="0"/>
        <w:spacing w:after="0"/>
        <w:ind w:left="426" w:right="-472"/>
        <w:jc w:val="both"/>
        <w:rPr>
          <w:rFonts w:ascii="Times New Roman" w:eastAsia="TimesNewRomanPSMT" w:hAnsi="Times New Roman" w:cs="Times New Roman"/>
          <w:b/>
          <w:sz w:val="24"/>
          <w:szCs w:val="24"/>
        </w:rPr>
      </w:pPr>
      <w:r>
        <w:rPr>
          <w:rFonts w:ascii="Times New Roman" w:hAnsi="Times New Roman" w:cs="Times New Roman"/>
          <w:sz w:val="24"/>
          <w:szCs w:val="24"/>
        </w:rPr>
        <w:t xml:space="preserve">In case of any modifications in specifications/terms and conditions/ any clarifications to the bid document it will be uploaded   in the  website only and bidders are requested to verify the amendments </w:t>
      </w:r>
      <w:r>
        <w:rPr>
          <w:rFonts w:ascii="Times New Roman" w:hAnsi="Times New Roman" w:cs="Times New Roman"/>
          <w:bCs/>
          <w:sz w:val="24"/>
          <w:szCs w:val="24"/>
        </w:rPr>
        <w:t>before the  submission of the tender provided no such change could be effected 48 hours prior to the time fixed for opening of the tender</w:t>
      </w:r>
    </w:p>
    <w:p w14:paraId="723D5F12" w14:textId="77777777" w:rsidR="0073660E" w:rsidRDefault="0073660E" w:rsidP="0073660E">
      <w:pPr>
        <w:tabs>
          <w:tab w:val="left" w:pos="142"/>
        </w:tabs>
        <w:spacing w:after="0"/>
        <w:ind w:left="142" w:hanging="568"/>
        <w:rPr>
          <w:rFonts w:ascii="Times New Roman" w:hAnsi="Times New Roman" w:cs="Times New Roman"/>
          <w:sz w:val="24"/>
          <w:szCs w:val="24"/>
        </w:rPr>
      </w:pPr>
      <w:r>
        <w:rPr>
          <w:rFonts w:ascii="Times New Roman" w:hAnsi="Times New Roman" w:cs="Times New Roman"/>
          <w:sz w:val="24"/>
          <w:szCs w:val="24"/>
        </w:rPr>
        <w:t xml:space="preserve">            The tender shall be submitted subject to and agreeing the above terms and  conditions duly  </w:t>
      </w:r>
    </w:p>
    <w:p w14:paraId="37753AEA" w14:textId="77777777" w:rsidR="0073660E" w:rsidRDefault="0073660E" w:rsidP="0073660E">
      <w:pPr>
        <w:tabs>
          <w:tab w:val="left" w:pos="142"/>
        </w:tabs>
        <w:spacing w:after="0"/>
        <w:ind w:left="142" w:hanging="568"/>
        <w:rPr>
          <w:rFonts w:ascii="Times New Roman" w:hAnsi="Times New Roman" w:cs="Times New Roman"/>
          <w:sz w:val="24"/>
          <w:szCs w:val="24"/>
        </w:rPr>
      </w:pPr>
      <w:r>
        <w:rPr>
          <w:rFonts w:ascii="Times New Roman" w:hAnsi="Times New Roman" w:cs="Times New Roman"/>
          <w:sz w:val="24"/>
          <w:szCs w:val="24"/>
        </w:rPr>
        <w:t xml:space="preserve">            attested and certified.</w:t>
      </w:r>
    </w:p>
    <w:p w14:paraId="2761E2C6" w14:textId="77777777" w:rsidR="0073660E" w:rsidRDefault="0073660E" w:rsidP="0073660E">
      <w:pPr>
        <w:spacing w:after="0"/>
        <w:ind w:left="426" w:hanging="11"/>
        <w:jc w:val="both"/>
        <w:rPr>
          <w:rFonts w:ascii="Times New Roman" w:hAnsi="Times New Roman" w:cs="Times New Roman"/>
          <w:b/>
          <w:sz w:val="24"/>
          <w:szCs w:val="24"/>
        </w:rPr>
      </w:pPr>
      <w:r>
        <w:rPr>
          <w:rFonts w:ascii="Times New Roman" w:hAnsi="Times New Roman" w:cs="Times New Roman"/>
          <w:b/>
          <w:sz w:val="24"/>
          <w:szCs w:val="24"/>
        </w:rPr>
        <w:t>TO BE FILLED IN BY THE TENDERER:</w:t>
      </w:r>
    </w:p>
    <w:tbl>
      <w:tblPr>
        <w:tblStyle w:val="TableGrid"/>
        <w:tblW w:w="0" w:type="auto"/>
        <w:tblInd w:w="720" w:type="dxa"/>
        <w:tblLook w:val="04A0" w:firstRow="1" w:lastRow="0" w:firstColumn="1" w:lastColumn="0" w:noHBand="0" w:noVBand="1"/>
      </w:tblPr>
      <w:tblGrid>
        <w:gridCol w:w="2130"/>
        <w:gridCol w:w="2130"/>
        <w:gridCol w:w="2131"/>
        <w:gridCol w:w="2131"/>
      </w:tblGrid>
      <w:tr w:rsidR="0073660E" w14:paraId="3FBEAD5A" w14:textId="77777777" w:rsidTr="0073660E">
        <w:tc>
          <w:tcPr>
            <w:tcW w:w="4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58F82" w14:textId="77777777" w:rsidR="0073660E" w:rsidRDefault="0073660E" w:rsidP="0073660E">
            <w:pPr>
              <w:spacing w:after="0" w:line="240" w:lineRule="auto"/>
              <w:ind w:left="426" w:hanging="11"/>
              <w:jc w:val="both"/>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Tender Cost</w:t>
            </w:r>
          </w:p>
        </w:tc>
        <w:tc>
          <w:tcPr>
            <w:tcW w:w="4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F564E" w14:textId="77777777" w:rsidR="0073660E" w:rsidRDefault="0073660E" w:rsidP="0073660E">
            <w:pPr>
              <w:spacing w:after="0" w:line="240" w:lineRule="auto"/>
              <w:ind w:left="426" w:hanging="11"/>
              <w:jc w:val="both"/>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EMD</w:t>
            </w:r>
          </w:p>
        </w:tc>
      </w:tr>
      <w:tr w:rsidR="0073660E" w14:paraId="3890C229" w14:textId="77777777" w:rsidTr="0073660E">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D2652" w14:textId="77777777" w:rsidR="0073660E" w:rsidRDefault="0073660E" w:rsidP="0073660E">
            <w:pPr>
              <w:spacing w:after="0" w:line="240" w:lineRule="auto"/>
              <w:ind w:left="426" w:hanging="11"/>
              <w:jc w:val="both"/>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DD No /Date</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3DC59" w14:textId="77777777" w:rsidR="0073660E" w:rsidRDefault="0073660E" w:rsidP="0073660E">
            <w:pPr>
              <w:spacing w:after="0" w:line="240" w:lineRule="auto"/>
              <w:ind w:left="426" w:hanging="11"/>
              <w:jc w:val="both"/>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Amount</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923E4" w14:textId="77777777" w:rsidR="0073660E" w:rsidRDefault="0073660E" w:rsidP="0073660E">
            <w:pPr>
              <w:spacing w:after="0" w:line="240" w:lineRule="auto"/>
              <w:ind w:left="426" w:hanging="11"/>
              <w:jc w:val="both"/>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DD No/Date</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2A855" w14:textId="77777777" w:rsidR="0073660E" w:rsidRDefault="0073660E" w:rsidP="0073660E">
            <w:pPr>
              <w:spacing w:after="0" w:line="240" w:lineRule="auto"/>
              <w:ind w:left="426" w:hanging="11"/>
              <w:jc w:val="both"/>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Amount</w:t>
            </w:r>
          </w:p>
        </w:tc>
      </w:tr>
      <w:tr w:rsidR="0073660E" w14:paraId="4DCFA418" w14:textId="77777777" w:rsidTr="0073660E">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56D59" w14:textId="77777777" w:rsidR="0073660E" w:rsidRDefault="0073660E">
            <w:pPr>
              <w:spacing w:after="0" w:line="240" w:lineRule="auto"/>
              <w:ind w:left="426" w:hanging="11"/>
              <w:jc w:val="both"/>
              <w:rPr>
                <w:rFonts w:ascii="Times New Roman" w:eastAsia="Times New Roman" w:hAnsi="Times New Roman" w:cs="Times New Roman"/>
                <w:b/>
                <w:sz w:val="24"/>
                <w:szCs w:val="24"/>
                <w:lang w:eastAsia="en-US"/>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0A9A0" w14:textId="77777777" w:rsidR="0073660E" w:rsidRDefault="0073660E">
            <w:pPr>
              <w:spacing w:after="0" w:line="240" w:lineRule="auto"/>
              <w:ind w:left="426" w:hanging="11"/>
              <w:jc w:val="both"/>
              <w:rPr>
                <w:rFonts w:ascii="Times New Roman" w:eastAsia="Times New Roman" w:hAnsi="Times New Roman" w:cs="Times New Roman"/>
                <w:b/>
                <w:sz w:val="24"/>
                <w:szCs w:val="24"/>
                <w:lang w:eastAsia="en-US"/>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84519" w14:textId="77777777" w:rsidR="0073660E" w:rsidRDefault="0073660E">
            <w:pPr>
              <w:spacing w:after="0" w:line="240" w:lineRule="auto"/>
              <w:ind w:left="426" w:hanging="11"/>
              <w:jc w:val="both"/>
              <w:rPr>
                <w:rFonts w:ascii="Times New Roman" w:eastAsia="Times New Roman" w:hAnsi="Times New Roman" w:cs="Times New Roman"/>
                <w:b/>
                <w:sz w:val="24"/>
                <w:szCs w:val="24"/>
                <w:lang w:eastAsia="en-US"/>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FD874" w14:textId="77777777" w:rsidR="0073660E" w:rsidRDefault="0073660E">
            <w:pPr>
              <w:spacing w:after="0" w:line="240" w:lineRule="auto"/>
              <w:ind w:left="426" w:hanging="11"/>
              <w:jc w:val="both"/>
              <w:rPr>
                <w:rFonts w:ascii="Times New Roman" w:eastAsia="Times New Roman" w:hAnsi="Times New Roman" w:cs="Times New Roman"/>
                <w:b/>
                <w:sz w:val="24"/>
                <w:szCs w:val="24"/>
                <w:lang w:eastAsia="en-US"/>
              </w:rPr>
            </w:pPr>
          </w:p>
        </w:tc>
      </w:tr>
    </w:tbl>
    <w:p w14:paraId="31D71146" w14:textId="77777777" w:rsidR="0073660E" w:rsidRDefault="0073660E" w:rsidP="0073660E">
      <w:pPr>
        <w:tabs>
          <w:tab w:val="left" w:pos="142"/>
        </w:tabs>
        <w:ind w:left="426" w:hanging="568"/>
        <w:rPr>
          <w:rFonts w:ascii="Times New Roman" w:hAnsi="Times New Roman" w:cs="Times New Roman"/>
          <w:b/>
          <w:sz w:val="24"/>
          <w:szCs w:val="24"/>
        </w:rPr>
      </w:pPr>
    </w:p>
    <w:p w14:paraId="3FFDE164" w14:textId="629B55D9" w:rsidR="0073660E" w:rsidRDefault="0073660E" w:rsidP="0073660E">
      <w:pPr>
        <w:tabs>
          <w:tab w:val="left" w:pos="142"/>
        </w:tabs>
        <w:ind w:left="426" w:hanging="568"/>
        <w:rPr>
          <w:rFonts w:ascii="Times New Roman" w:hAnsi="Times New Roman" w:cs="Times New Roman"/>
          <w:b/>
          <w:sz w:val="24"/>
          <w:szCs w:val="24"/>
          <w:lang w:eastAsia="zh-CN"/>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SIGNATURE OF </w:t>
      </w:r>
      <w:proofErr w:type="gramStart"/>
      <w:r>
        <w:rPr>
          <w:rFonts w:ascii="Times New Roman" w:hAnsi="Times New Roman" w:cs="Times New Roman"/>
          <w:b/>
          <w:sz w:val="24"/>
          <w:szCs w:val="24"/>
        </w:rPr>
        <w:t>THE  TENDERER</w:t>
      </w:r>
      <w:proofErr w:type="gramEnd"/>
      <w:r>
        <w:rPr>
          <w:rFonts w:ascii="Times New Roman" w:hAnsi="Times New Roman" w:cs="Times New Roman"/>
          <w:b/>
          <w:sz w:val="24"/>
          <w:szCs w:val="24"/>
        </w:rPr>
        <w:t xml:space="preserve"> </w:t>
      </w:r>
    </w:p>
    <w:p w14:paraId="62D4B8B6" w14:textId="5CFA6BFE" w:rsidR="0073660E" w:rsidRDefault="0073660E" w:rsidP="0073660E">
      <w:pPr>
        <w:pStyle w:val="NoSpacing"/>
        <w:tabs>
          <w:tab w:val="left" w:pos="8730"/>
        </w:tabs>
        <w:rPr>
          <w:b/>
          <w:sz w:val="28"/>
          <w:szCs w:val="28"/>
        </w:rPr>
      </w:pPr>
      <w:r>
        <w:rPr>
          <w:b/>
        </w:rPr>
        <w:t xml:space="preserve">                                                         </w:t>
      </w:r>
      <w:r>
        <w:rPr>
          <w:b/>
          <w:sz w:val="28"/>
          <w:szCs w:val="28"/>
        </w:rPr>
        <w:t xml:space="preserve">       </w:t>
      </w:r>
    </w:p>
    <w:p w14:paraId="15BF0A2B" w14:textId="77777777" w:rsidR="0073660E" w:rsidRDefault="0073660E" w:rsidP="0073660E">
      <w:pPr>
        <w:pStyle w:val="NoSpacing"/>
        <w:tabs>
          <w:tab w:val="left" w:pos="8730"/>
        </w:tabs>
        <w:rPr>
          <w:b/>
          <w:sz w:val="28"/>
          <w:szCs w:val="28"/>
        </w:rPr>
      </w:pPr>
      <w:r>
        <w:rPr>
          <w:b/>
          <w:sz w:val="28"/>
          <w:szCs w:val="28"/>
        </w:rPr>
        <w:t xml:space="preserve">                                                              ANNEXURE  </w:t>
      </w:r>
    </w:p>
    <w:p w14:paraId="5B76A0AB" w14:textId="28264CBA" w:rsidR="0073660E" w:rsidRDefault="0073660E" w:rsidP="0073660E">
      <w:pPr>
        <w:pStyle w:val="NoSpacing"/>
        <w:tabs>
          <w:tab w:val="left" w:pos="8730"/>
        </w:tabs>
        <w:rPr>
          <w:rFonts w:ascii="Times New Roman" w:hAnsi="Times New Roman" w:cs="Times New Roman"/>
          <w:b/>
          <w:sz w:val="24"/>
          <w:szCs w:val="24"/>
        </w:rPr>
      </w:pPr>
      <w:r>
        <w:rPr>
          <w:b/>
          <w:sz w:val="28"/>
          <w:szCs w:val="28"/>
        </w:rPr>
        <w:t xml:space="preserve">                                 </w:t>
      </w:r>
      <w:r>
        <w:rPr>
          <w:rFonts w:ascii="Times New Roman" w:hAnsi="Times New Roman" w:cs="Times New Roman"/>
          <w:b/>
          <w:sz w:val="24"/>
          <w:szCs w:val="24"/>
        </w:rPr>
        <w:t>MacBook Pro and its accessories Specification</w:t>
      </w:r>
    </w:p>
    <w:p w14:paraId="70FE9CA8" w14:textId="77777777" w:rsidR="0073660E" w:rsidRDefault="0073660E" w:rsidP="0073660E">
      <w:pPr>
        <w:pStyle w:val="NoSpacing"/>
        <w:tabs>
          <w:tab w:val="left" w:pos="8730"/>
        </w:tabs>
        <w:rPr>
          <w:rFonts w:ascii="Times New Roman" w:hAnsi="Times New Roman" w:cs="Times New Roman"/>
          <w:b/>
          <w:sz w:val="24"/>
          <w:szCs w:val="24"/>
        </w:rPr>
      </w:pPr>
      <w:r>
        <w:rPr>
          <w:rFonts w:ascii="Times New Roman" w:hAnsi="Times New Roman" w:cs="Times New Roman"/>
          <w:b/>
          <w:sz w:val="24"/>
          <w:szCs w:val="24"/>
        </w:rPr>
        <w:lastRenderedPageBreak/>
        <w:t xml:space="preserve">                 </w:t>
      </w:r>
    </w:p>
    <w:tbl>
      <w:tblPr>
        <w:tblStyle w:val="TableGrid"/>
        <w:tblW w:w="10131" w:type="dxa"/>
        <w:tblInd w:w="300" w:type="dxa"/>
        <w:tblLook w:val="04A0" w:firstRow="1" w:lastRow="0" w:firstColumn="1" w:lastColumn="0" w:noHBand="0" w:noVBand="1"/>
      </w:tblPr>
      <w:tblGrid>
        <w:gridCol w:w="703"/>
        <w:gridCol w:w="7205"/>
        <w:gridCol w:w="1080"/>
        <w:gridCol w:w="1143"/>
      </w:tblGrid>
      <w:tr w:rsidR="0073660E" w14:paraId="36F76700" w14:textId="77777777" w:rsidTr="0073660E">
        <w:trPr>
          <w:trHeight w:val="465"/>
        </w:trPr>
        <w:tc>
          <w:tcPr>
            <w:tcW w:w="703" w:type="dxa"/>
            <w:tcBorders>
              <w:top w:val="single" w:sz="4" w:space="0" w:color="auto"/>
              <w:left w:val="single" w:sz="4" w:space="0" w:color="auto"/>
              <w:bottom w:val="single" w:sz="4" w:space="0" w:color="auto"/>
              <w:right w:val="single" w:sz="4" w:space="0" w:color="000000" w:themeColor="text1"/>
            </w:tcBorders>
            <w:hideMark/>
          </w:tcPr>
          <w:p w14:paraId="72CCBF61" w14:textId="77777777" w:rsidR="0073660E" w:rsidRDefault="0073660E">
            <w:pPr>
              <w:pStyle w:val="NoSpacing"/>
              <w:tabs>
                <w:tab w:val="left" w:pos="8730"/>
              </w:tabs>
              <w:rPr>
                <w:rFonts w:ascii="Times New Roman" w:hAnsi="Times New Roman" w:cs="Times New Roman"/>
                <w:b/>
                <w:sz w:val="24"/>
                <w:szCs w:val="24"/>
              </w:rPr>
            </w:pPr>
            <w:proofErr w:type="spellStart"/>
            <w:proofErr w:type="gramStart"/>
            <w:r>
              <w:rPr>
                <w:rFonts w:ascii="Times New Roman" w:hAnsi="Times New Roman" w:cs="Times New Roman"/>
                <w:b/>
                <w:sz w:val="24"/>
                <w:szCs w:val="24"/>
              </w:rPr>
              <w:t>S.No</w:t>
            </w:r>
            <w:proofErr w:type="spellEnd"/>
            <w:proofErr w:type="gramEnd"/>
          </w:p>
        </w:tc>
        <w:tc>
          <w:tcPr>
            <w:tcW w:w="7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6F13D" w14:textId="77777777" w:rsidR="0073660E" w:rsidRDefault="0073660E">
            <w:pPr>
              <w:pStyle w:val="NoSpacing"/>
              <w:tabs>
                <w:tab w:val="left" w:pos="8730"/>
              </w:tabs>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rPr>
              <w:t>Specifications</w:t>
            </w:r>
          </w:p>
        </w:tc>
        <w:tc>
          <w:tcPr>
            <w:tcW w:w="1080" w:type="dxa"/>
            <w:tcBorders>
              <w:top w:val="single" w:sz="4" w:space="0" w:color="000000" w:themeColor="text1"/>
              <w:left w:val="single" w:sz="4" w:space="0" w:color="000000" w:themeColor="text1"/>
              <w:bottom w:val="single" w:sz="4" w:space="0" w:color="auto"/>
              <w:right w:val="single" w:sz="4" w:space="0" w:color="auto"/>
            </w:tcBorders>
          </w:tcPr>
          <w:p w14:paraId="57F17485" w14:textId="77777777" w:rsidR="0073660E" w:rsidRDefault="0073660E">
            <w:pPr>
              <w:pStyle w:val="NoSpacing"/>
              <w:tabs>
                <w:tab w:val="left" w:pos="8730"/>
              </w:tabs>
              <w:rPr>
                <w:rFonts w:ascii="Times New Roman" w:hAnsi="Times New Roman" w:cs="Times New Roman"/>
                <w:b/>
                <w:sz w:val="24"/>
                <w:szCs w:val="24"/>
              </w:rPr>
            </w:pPr>
            <w:r>
              <w:rPr>
                <w:rFonts w:ascii="Times New Roman" w:hAnsi="Times New Roman" w:cs="Times New Roman"/>
                <w:b/>
              </w:rPr>
              <w:t>Qty</w:t>
            </w:r>
          </w:p>
          <w:p w14:paraId="650FF778" w14:textId="77777777" w:rsidR="0073660E" w:rsidRDefault="0073660E">
            <w:pPr>
              <w:pStyle w:val="NoSpacing"/>
              <w:tabs>
                <w:tab w:val="left" w:pos="8730"/>
              </w:tabs>
              <w:rPr>
                <w:rFonts w:ascii="Times New Roman" w:hAnsi="Times New Roman" w:cs="Times New Roman"/>
                <w:b/>
                <w:sz w:val="24"/>
                <w:szCs w:val="24"/>
              </w:rPr>
            </w:pPr>
          </w:p>
        </w:tc>
        <w:tc>
          <w:tcPr>
            <w:tcW w:w="1143" w:type="dxa"/>
            <w:tcBorders>
              <w:top w:val="single" w:sz="4" w:space="0" w:color="000000" w:themeColor="text1"/>
              <w:left w:val="single" w:sz="4" w:space="0" w:color="auto"/>
              <w:bottom w:val="single" w:sz="4" w:space="0" w:color="auto"/>
              <w:right w:val="single" w:sz="4" w:space="0" w:color="000000" w:themeColor="text1"/>
            </w:tcBorders>
          </w:tcPr>
          <w:p w14:paraId="309598AD" w14:textId="77777777" w:rsidR="0073660E" w:rsidRDefault="0073660E">
            <w:pPr>
              <w:spacing w:after="0" w:line="240" w:lineRule="auto"/>
              <w:rPr>
                <w:rFonts w:ascii="Times New Roman" w:hAnsi="Times New Roman" w:cs="Times New Roman"/>
                <w:b/>
                <w:sz w:val="24"/>
                <w:szCs w:val="24"/>
              </w:rPr>
            </w:pPr>
            <w:r>
              <w:rPr>
                <w:rFonts w:ascii="Times New Roman" w:hAnsi="Times New Roman" w:cs="Times New Roman"/>
                <w:b/>
              </w:rPr>
              <w:t>Price</w:t>
            </w:r>
          </w:p>
          <w:p w14:paraId="760EF5C4" w14:textId="77777777" w:rsidR="0073660E" w:rsidRDefault="0073660E">
            <w:pPr>
              <w:pStyle w:val="NoSpacing"/>
              <w:tabs>
                <w:tab w:val="left" w:pos="8730"/>
              </w:tabs>
              <w:rPr>
                <w:rFonts w:ascii="Times New Roman" w:hAnsi="Times New Roman" w:cs="Times New Roman"/>
                <w:b/>
                <w:sz w:val="24"/>
                <w:szCs w:val="24"/>
              </w:rPr>
            </w:pPr>
          </w:p>
        </w:tc>
      </w:tr>
      <w:tr w:rsidR="0073660E" w14:paraId="6C094A7D" w14:textId="77777777" w:rsidTr="0073660E">
        <w:trPr>
          <w:trHeight w:val="4905"/>
        </w:trPr>
        <w:tc>
          <w:tcPr>
            <w:tcW w:w="703" w:type="dxa"/>
            <w:tcBorders>
              <w:top w:val="single" w:sz="4" w:space="0" w:color="auto"/>
              <w:left w:val="single" w:sz="4" w:space="0" w:color="auto"/>
              <w:bottom w:val="single" w:sz="4" w:space="0" w:color="auto"/>
              <w:right w:val="single" w:sz="4" w:space="0" w:color="000000" w:themeColor="text1"/>
            </w:tcBorders>
          </w:tcPr>
          <w:p w14:paraId="4C373C26" w14:textId="77777777" w:rsidR="0073660E" w:rsidRDefault="0073660E" w:rsidP="0073660E">
            <w:pPr>
              <w:pStyle w:val="NoSpacing"/>
              <w:tabs>
                <w:tab w:val="left" w:pos="8730"/>
              </w:tabs>
              <w:rPr>
                <w:rFonts w:ascii="Times New Roman" w:hAnsi="Times New Roman" w:cs="Times New Roman"/>
                <w:b/>
                <w:sz w:val="24"/>
                <w:szCs w:val="24"/>
              </w:rPr>
            </w:pPr>
          </w:p>
        </w:tc>
        <w:tc>
          <w:tcPr>
            <w:tcW w:w="7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B4CC7" w14:textId="77777777" w:rsidR="0073660E" w:rsidRDefault="0073660E" w:rsidP="0073660E">
            <w:pPr>
              <w:pStyle w:val="NoSpacing"/>
              <w:tabs>
                <w:tab w:val="left" w:pos="8730"/>
              </w:tabs>
              <w:rPr>
                <w:rFonts w:ascii="Times New Roman" w:hAnsi="Times New Roman" w:cs="Times New Roman"/>
                <w:b/>
                <w:sz w:val="24"/>
                <w:szCs w:val="24"/>
                <w:u w:val="single"/>
              </w:rPr>
            </w:pPr>
            <w:r>
              <w:rPr>
                <w:rFonts w:ascii="Times New Roman" w:hAnsi="Times New Roman" w:cs="Times New Roman"/>
                <w:b/>
                <w:sz w:val="24"/>
                <w:szCs w:val="24"/>
                <w:u w:val="single"/>
              </w:rPr>
              <w:t xml:space="preserve">MacBook Pro and its accessories </w:t>
            </w:r>
          </w:p>
          <w:p w14:paraId="128D595E" w14:textId="5D2ADC1C" w:rsidR="0073660E" w:rsidRDefault="0073660E" w:rsidP="0073660E">
            <w:pPr>
              <w:pStyle w:val="NoSpacing"/>
              <w:numPr>
                <w:ilvl w:val="0"/>
                <w:numId w:val="7"/>
              </w:numPr>
              <w:tabs>
                <w:tab w:val="left" w:pos="8730"/>
              </w:tabs>
              <w:contextualSpacing/>
              <w:rPr>
                <w:rFonts w:ascii="Times New Roman" w:hAnsi="Times New Roman" w:cs="Times New Roman"/>
                <w:sz w:val="24"/>
                <w:szCs w:val="24"/>
              </w:rPr>
            </w:pPr>
            <w:r>
              <w:rPr>
                <w:rFonts w:ascii="Times New Roman" w:hAnsi="Times New Roman" w:cs="Times New Roman"/>
                <w:sz w:val="24"/>
                <w:szCs w:val="24"/>
              </w:rPr>
              <w:t xml:space="preserve">Processor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Apple M1 Pro with 8-core CPU, 14-  </w:t>
            </w:r>
          </w:p>
          <w:p w14:paraId="53AA345A" w14:textId="768F583C" w:rsidR="0073660E" w:rsidRDefault="0073660E" w:rsidP="0073660E">
            <w:pPr>
              <w:pStyle w:val="NoSpacing"/>
              <w:tabs>
                <w:tab w:val="left" w:pos="8730"/>
              </w:tabs>
              <w:ind w:left="360"/>
              <w:contextualSpacing/>
              <w:rPr>
                <w:rFonts w:ascii="Times New Roman" w:hAnsi="Times New Roman" w:cs="Times New Roman"/>
                <w:sz w:val="24"/>
                <w:szCs w:val="24"/>
              </w:rPr>
            </w:pPr>
            <w:r>
              <w:rPr>
                <w:rFonts w:ascii="Times New Roman" w:hAnsi="Times New Roman" w:cs="Times New Roman"/>
                <w:sz w:val="24"/>
                <w:szCs w:val="24"/>
              </w:rPr>
              <w:t xml:space="preserve">                              core GPU,16- core Neural Engine</w:t>
            </w:r>
          </w:p>
          <w:p w14:paraId="43A74C4B" w14:textId="44399655" w:rsidR="0073660E" w:rsidRDefault="0073660E" w:rsidP="0073660E">
            <w:pPr>
              <w:pStyle w:val="NoSpacing"/>
              <w:tabs>
                <w:tab w:val="left" w:pos="8730"/>
              </w:tabs>
              <w:ind w:left="72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0426ACCC" w14:textId="77777777" w:rsidR="0073660E" w:rsidRDefault="0073660E" w:rsidP="0073660E">
            <w:pPr>
              <w:pStyle w:val="NoSpacing"/>
              <w:numPr>
                <w:ilvl w:val="0"/>
                <w:numId w:val="7"/>
              </w:numPr>
              <w:tabs>
                <w:tab w:val="left" w:pos="8730"/>
              </w:tabs>
              <w:contextualSpacing/>
              <w:rPr>
                <w:rFonts w:ascii="Times New Roman" w:hAnsi="Times New Roman" w:cs="Times New Roman"/>
                <w:sz w:val="24"/>
                <w:szCs w:val="24"/>
              </w:rPr>
            </w:pPr>
            <w:r>
              <w:rPr>
                <w:rFonts w:ascii="Times New Roman" w:hAnsi="Times New Roman" w:cs="Times New Roman"/>
                <w:sz w:val="24"/>
                <w:szCs w:val="24"/>
              </w:rPr>
              <w:t xml:space="preserve">Capacity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 TB SSD storage</w:t>
            </w:r>
          </w:p>
          <w:p w14:paraId="5ABFAF87" w14:textId="77777777" w:rsidR="0073660E" w:rsidRDefault="0073660E" w:rsidP="0073660E">
            <w:pPr>
              <w:pStyle w:val="NoSpacing"/>
              <w:tabs>
                <w:tab w:val="left" w:pos="8730"/>
              </w:tabs>
              <w:ind w:left="720"/>
              <w:contextualSpacing/>
              <w:rPr>
                <w:rFonts w:ascii="Times New Roman" w:hAnsi="Times New Roman" w:cs="Times New Roman"/>
                <w:sz w:val="24"/>
                <w:szCs w:val="24"/>
              </w:rPr>
            </w:pPr>
          </w:p>
          <w:p w14:paraId="06BDA856" w14:textId="77777777" w:rsidR="0073660E" w:rsidRDefault="0073660E" w:rsidP="0073660E">
            <w:pPr>
              <w:pStyle w:val="NoSpacing"/>
              <w:numPr>
                <w:ilvl w:val="0"/>
                <w:numId w:val="7"/>
              </w:numPr>
              <w:tabs>
                <w:tab w:val="left" w:pos="8730"/>
              </w:tabs>
              <w:contextualSpacing/>
              <w:rPr>
                <w:rFonts w:ascii="Times New Roman" w:hAnsi="Times New Roman" w:cs="Times New Roman"/>
                <w:sz w:val="24"/>
                <w:szCs w:val="24"/>
              </w:rPr>
            </w:pPr>
            <w:r>
              <w:rPr>
                <w:rFonts w:ascii="Times New Roman" w:hAnsi="Times New Roman" w:cs="Times New Roman"/>
                <w:sz w:val="24"/>
                <w:szCs w:val="24"/>
              </w:rPr>
              <w:t xml:space="preserve">Internal memory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16 GB Unified Memory</w:t>
            </w:r>
          </w:p>
          <w:p w14:paraId="34EF9A00" w14:textId="77777777" w:rsidR="0073660E" w:rsidRDefault="0073660E" w:rsidP="0073660E">
            <w:pPr>
              <w:pStyle w:val="ListParagraph"/>
              <w:spacing w:after="0" w:line="240" w:lineRule="auto"/>
              <w:rPr>
                <w:rFonts w:ascii="Times New Roman" w:hAnsi="Times New Roman" w:cs="Times New Roman"/>
                <w:sz w:val="24"/>
                <w:szCs w:val="24"/>
                <w:lang w:val="en-IN"/>
              </w:rPr>
            </w:pPr>
          </w:p>
          <w:p w14:paraId="66F3B2A9" w14:textId="77777777" w:rsidR="0073660E" w:rsidRDefault="0073660E" w:rsidP="0073660E">
            <w:pPr>
              <w:pStyle w:val="NoSpacing"/>
              <w:numPr>
                <w:ilvl w:val="0"/>
                <w:numId w:val="7"/>
              </w:numPr>
              <w:tabs>
                <w:tab w:val="left" w:pos="8730"/>
              </w:tabs>
              <w:contextualSpacing/>
              <w:rPr>
                <w:rFonts w:ascii="Times New Roman" w:hAnsi="Times New Roman" w:cs="Times New Roman"/>
                <w:sz w:val="24"/>
                <w:szCs w:val="24"/>
              </w:rPr>
            </w:pPr>
            <w:r>
              <w:rPr>
                <w:rFonts w:ascii="Times New Roman" w:hAnsi="Times New Roman" w:cs="Times New Roman"/>
                <w:sz w:val="24"/>
                <w:szCs w:val="24"/>
              </w:rPr>
              <w:t xml:space="preserve">Operating System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Macintosh recent version</w:t>
            </w:r>
          </w:p>
          <w:p w14:paraId="2E19F43B" w14:textId="77777777" w:rsidR="0073660E" w:rsidRDefault="0073660E" w:rsidP="0073660E">
            <w:pPr>
              <w:pStyle w:val="ListParagraph"/>
              <w:spacing w:after="0" w:line="240" w:lineRule="auto"/>
              <w:rPr>
                <w:rFonts w:ascii="Times New Roman" w:hAnsi="Times New Roman" w:cs="Times New Roman"/>
                <w:sz w:val="24"/>
                <w:szCs w:val="24"/>
                <w:lang w:val="en-IN"/>
              </w:rPr>
            </w:pPr>
          </w:p>
          <w:p w14:paraId="34BB586C" w14:textId="77777777" w:rsidR="0073660E" w:rsidRDefault="0073660E" w:rsidP="0073660E">
            <w:pPr>
              <w:pStyle w:val="NoSpacing"/>
              <w:numPr>
                <w:ilvl w:val="0"/>
                <w:numId w:val="7"/>
              </w:numPr>
              <w:tabs>
                <w:tab w:val="left" w:pos="8730"/>
              </w:tabs>
              <w:contextualSpacing/>
              <w:rPr>
                <w:rFonts w:ascii="Times New Roman" w:hAnsi="Times New Roman" w:cs="Times New Roman"/>
                <w:sz w:val="24"/>
                <w:szCs w:val="24"/>
              </w:rPr>
            </w:pPr>
            <w:r>
              <w:rPr>
                <w:rFonts w:ascii="Times New Roman" w:hAnsi="Times New Roman" w:cs="Times New Roman"/>
                <w:sz w:val="24"/>
                <w:szCs w:val="24"/>
              </w:rPr>
              <w:t xml:space="preserve">Graphics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Integrated UHD Graphics</w:t>
            </w:r>
          </w:p>
          <w:p w14:paraId="123BEAAC" w14:textId="77777777" w:rsidR="0073660E" w:rsidRDefault="0073660E" w:rsidP="0073660E">
            <w:pPr>
              <w:pStyle w:val="ListParagraph"/>
              <w:spacing w:after="0" w:line="240" w:lineRule="auto"/>
              <w:rPr>
                <w:rFonts w:ascii="Times New Roman" w:hAnsi="Times New Roman" w:cs="Times New Roman"/>
                <w:sz w:val="24"/>
                <w:szCs w:val="24"/>
                <w:lang w:val="en-IN"/>
              </w:rPr>
            </w:pPr>
          </w:p>
          <w:p w14:paraId="1FA68E3F" w14:textId="77777777" w:rsidR="0073660E" w:rsidRDefault="0073660E" w:rsidP="0073660E">
            <w:pPr>
              <w:pStyle w:val="NoSpacing"/>
              <w:numPr>
                <w:ilvl w:val="0"/>
                <w:numId w:val="7"/>
              </w:numPr>
              <w:tabs>
                <w:tab w:val="left" w:pos="8730"/>
              </w:tabs>
              <w:contextualSpacing/>
              <w:rPr>
                <w:rFonts w:ascii="Times New Roman" w:hAnsi="Times New Roman" w:cs="Times New Roman"/>
                <w:sz w:val="24"/>
                <w:szCs w:val="24"/>
              </w:rPr>
            </w:pPr>
            <w:r>
              <w:rPr>
                <w:rFonts w:ascii="Times New Roman" w:hAnsi="Times New Roman" w:cs="Times New Roman"/>
                <w:sz w:val="24"/>
                <w:szCs w:val="24"/>
              </w:rPr>
              <w:t xml:space="preserve">Display (Screen </w:t>
            </w:r>
            <w:proofErr w:type="gramStart"/>
            <w:r>
              <w:rPr>
                <w:rFonts w:ascii="Times New Roman" w:hAnsi="Times New Roman" w:cs="Times New Roman"/>
                <w:sz w:val="24"/>
                <w:szCs w:val="24"/>
              </w:rPr>
              <w:t xml:space="preserve">size)   </w:t>
            </w:r>
            <w:proofErr w:type="gramEnd"/>
            <w:r>
              <w:rPr>
                <w:rFonts w:ascii="Times New Roman" w:hAnsi="Times New Roman" w:cs="Times New Roman"/>
                <w:sz w:val="24"/>
                <w:szCs w:val="24"/>
              </w:rPr>
              <w:t>:   14-14.5 inch size Liquid Retina XDR display</w:t>
            </w:r>
          </w:p>
          <w:p w14:paraId="53ABBE7C" w14:textId="77777777" w:rsidR="0073660E" w:rsidRDefault="0073660E" w:rsidP="0073660E">
            <w:pPr>
              <w:pStyle w:val="ListParagraph"/>
              <w:spacing w:after="0" w:line="240" w:lineRule="auto"/>
              <w:rPr>
                <w:rFonts w:ascii="Times New Roman" w:hAnsi="Times New Roman" w:cs="Times New Roman"/>
                <w:sz w:val="24"/>
                <w:szCs w:val="24"/>
                <w:lang w:val="en-IN"/>
              </w:rPr>
            </w:pPr>
          </w:p>
          <w:p w14:paraId="7EB76C57" w14:textId="77777777" w:rsidR="0073660E" w:rsidRDefault="0073660E" w:rsidP="0073660E">
            <w:pPr>
              <w:pStyle w:val="NoSpacing"/>
              <w:numPr>
                <w:ilvl w:val="0"/>
                <w:numId w:val="7"/>
              </w:numPr>
              <w:tabs>
                <w:tab w:val="left" w:pos="8730"/>
              </w:tabs>
              <w:contextualSpacing/>
              <w:rPr>
                <w:rFonts w:ascii="Times New Roman" w:hAnsi="Times New Roman" w:cs="Times New Roman"/>
                <w:sz w:val="24"/>
                <w:szCs w:val="24"/>
              </w:rPr>
            </w:pPr>
            <w:r>
              <w:rPr>
                <w:rFonts w:ascii="Times New Roman" w:hAnsi="Times New Roman" w:cs="Times New Roman"/>
                <w:sz w:val="24"/>
                <w:szCs w:val="24"/>
              </w:rPr>
              <w:t xml:space="preserve">Audio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Built in microphone</w:t>
            </w:r>
          </w:p>
          <w:p w14:paraId="5DC448E1" w14:textId="77777777" w:rsidR="0073660E" w:rsidRDefault="0073660E" w:rsidP="0073660E">
            <w:pPr>
              <w:pStyle w:val="ListParagraph"/>
              <w:spacing w:after="0" w:line="240" w:lineRule="auto"/>
              <w:rPr>
                <w:rFonts w:ascii="Times New Roman" w:hAnsi="Times New Roman" w:cs="Times New Roman"/>
                <w:sz w:val="24"/>
                <w:szCs w:val="24"/>
                <w:lang w:val="en-IN"/>
              </w:rPr>
            </w:pPr>
          </w:p>
          <w:p w14:paraId="4E2CC291" w14:textId="77777777" w:rsidR="0073660E" w:rsidRDefault="0073660E" w:rsidP="0073660E">
            <w:pPr>
              <w:pStyle w:val="NoSpacing"/>
              <w:numPr>
                <w:ilvl w:val="0"/>
                <w:numId w:val="7"/>
              </w:numPr>
              <w:tabs>
                <w:tab w:val="left" w:pos="8730"/>
              </w:tabs>
              <w:contextualSpacing/>
              <w:rPr>
                <w:rFonts w:ascii="Times New Roman" w:hAnsi="Times New Roman" w:cs="Times New Roman"/>
                <w:sz w:val="24"/>
                <w:szCs w:val="24"/>
              </w:rPr>
            </w:pPr>
            <w:r>
              <w:rPr>
                <w:rFonts w:ascii="Times New Roman" w:hAnsi="Times New Roman" w:cs="Times New Roman"/>
                <w:sz w:val="24"/>
                <w:szCs w:val="24"/>
              </w:rPr>
              <w:t xml:space="preserve">Camera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High definition Front camera facility</w:t>
            </w:r>
          </w:p>
          <w:p w14:paraId="466228F5" w14:textId="77777777" w:rsidR="0073660E" w:rsidRDefault="0073660E" w:rsidP="0073660E">
            <w:pPr>
              <w:pStyle w:val="NoSpacing"/>
              <w:numPr>
                <w:ilvl w:val="0"/>
                <w:numId w:val="7"/>
              </w:numPr>
              <w:tabs>
                <w:tab w:val="left" w:pos="8730"/>
              </w:tabs>
              <w:contextualSpacing/>
              <w:rPr>
                <w:rFonts w:ascii="Times New Roman" w:hAnsi="Times New Roman" w:cs="Times New Roman"/>
                <w:sz w:val="24"/>
                <w:szCs w:val="24"/>
              </w:rPr>
            </w:pPr>
            <w:r>
              <w:rPr>
                <w:rFonts w:ascii="Times New Roman" w:hAnsi="Times New Roman" w:cs="Times New Roman"/>
                <w:sz w:val="24"/>
                <w:szCs w:val="24"/>
              </w:rPr>
              <w:t xml:space="preserve">Networking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Bluetooth,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Ethernet LAN port</w:t>
            </w:r>
          </w:p>
          <w:p w14:paraId="696750CE" w14:textId="77777777" w:rsidR="0073660E" w:rsidRDefault="0073660E" w:rsidP="0073660E">
            <w:pPr>
              <w:pStyle w:val="NoSpacing"/>
              <w:numPr>
                <w:ilvl w:val="0"/>
                <w:numId w:val="7"/>
              </w:numPr>
              <w:tabs>
                <w:tab w:val="left" w:pos="8730"/>
              </w:tabs>
              <w:contextualSpacing/>
              <w:rPr>
                <w:rFonts w:ascii="Times New Roman" w:hAnsi="Times New Roman" w:cs="Times New Roman"/>
                <w:sz w:val="24"/>
                <w:szCs w:val="24"/>
              </w:rPr>
            </w:pPr>
            <w:r>
              <w:rPr>
                <w:rFonts w:ascii="Times New Roman" w:hAnsi="Times New Roman" w:cs="Times New Roman"/>
                <w:sz w:val="24"/>
                <w:szCs w:val="24"/>
              </w:rPr>
              <w:t xml:space="preserve">Power Adapter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67W USB-C</w:t>
            </w:r>
          </w:p>
          <w:p w14:paraId="30977A3C" w14:textId="77777777" w:rsidR="0073660E" w:rsidRDefault="0073660E" w:rsidP="0073660E">
            <w:pPr>
              <w:pStyle w:val="NoSpacing"/>
              <w:numPr>
                <w:ilvl w:val="0"/>
                <w:numId w:val="7"/>
              </w:numPr>
              <w:tabs>
                <w:tab w:val="left" w:pos="8730"/>
              </w:tabs>
              <w:contextualSpacing/>
              <w:rPr>
                <w:rFonts w:ascii="Times New Roman" w:hAnsi="Times New Roman" w:cs="Times New Roman"/>
                <w:sz w:val="24"/>
                <w:szCs w:val="24"/>
              </w:rPr>
            </w:pPr>
            <w:r>
              <w:rPr>
                <w:rFonts w:ascii="Times New Roman" w:hAnsi="Times New Roman" w:cs="Times New Roman"/>
                <w:sz w:val="24"/>
                <w:szCs w:val="24"/>
              </w:rPr>
              <w:t xml:space="preserve">Port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Three thunderbolt four </w:t>
            </w:r>
            <w:proofErr w:type="spellStart"/>
            <w:r>
              <w:rPr>
                <w:rFonts w:ascii="Times New Roman" w:hAnsi="Times New Roman" w:cs="Times New Roman"/>
                <w:sz w:val="24"/>
                <w:szCs w:val="24"/>
              </w:rPr>
              <w:t>ports,HDMI</w:t>
            </w:r>
            <w:proofErr w:type="spellEnd"/>
            <w:r>
              <w:rPr>
                <w:rFonts w:ascii="Times New Roman" w:hAnsi="Times New Roman" w:cs="Times New Roman"/>
                <w:sz w:val="24"/>
                <w:szCs w:val="24"/>
              </w:rPr>
              <w:t xml:space="preserve"> port,</w:t>
            </w:r>
          </w:p>
          <w:p w14:paraId="3E392152" w14:textId="77777777" w:rsidR="0073660E" w:rsidRDefault="0073660E" w:rsidP="0073660E">
            <w:pPr>
              <w:pStyle w:val="NoSpacing"/>
              <w:tabs>
                <w:tab w:val="left" w:pos="8730"/>
              </w:tabs>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                                                   SDXC card </w:t>
            </w:r>
            <w:proofErr w:type="spellStart"/>
            <w:proofErr w:type="gramStart"/>
            <w:r>
              <w:rPr>
                <w:rFonts w:ascii="Times New Roman" w:eastAsiaTheme="minorHAnsi" w:hAnsi="Times New Roman" w:cs="Times New Roman"/>
                <w:sz w:val="24"/>
                <w:szCs w:val="24"/>
                <w:lang w:val="en-US" w:eastAsia="en-US"/>
              </w:rPr>
              <w:t>port,Magsafe</w:t>
            </w:r>
            <w:proofErr w:type="spellEnd"/>
            <w:proofErr w:type="gramEnd"/>
            <w:r>
              <w:rPr>
                <w:rFonts w:ascii="Times New Roman" w:eastAsiaTheme="minorHAnsi" w:hAnsi="Times New Roman" w:cs="Times New Roman"/>
                <w:sz w:val="24"/>
                <w:szCs w:val="24"/>
                <w:lang w:val="en-US" w:eastAsia="en-US"/>
              </w:rPr>
              <w:t xml:space="preserve"> 3 port</w:t>
            </w:r>
          </w:p>
          <w:p w14:paraId="30C0123E" w14:textId="77777777" w:rsidR="0073660E" w:rsidRDefault="0073660E" w:rsidP="0073660E">
            <w:pPr>
              <w:pStyle w:val="NoSpacing"/>
              <w:numPr>
                <w:ilvl w:val="0"/>
                <w:numId w:val="8"/>
              </w:numPr>
              <w:tabs>
                <w:tab w:val="left" w:pos="8730"/>
              </w:tabs>
              <w:contextualSpacing/>
              <w:rPr>
                <w:rFonts w:ascii="Times New Roman" w:hAnsi="Times New Roman" w:cs="Times New Roman"/>
                <w:sz w:val="24"/>
                <w:szCs w:val="24"/>
              </w:rPr>
            </w:pPr>
            <w:r>
              <w:rPr>
                <w:rFonts w:ascii="Times New Roman" w:hAnsi="Times New Roman" w:cs="Times New Roman"/>
                <w:sz w:val="24"/>
                <w:szCs w:val="24"/>
              </w:rPr>
              <w:t xml:space="preserve">Keyboard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Backlit Magic keyboard with Touch ID  </w:t>
            </w:r>
          </w:p>
          <w:p w14:paraId="5388AAFD" w14:textId="77777777" w:rsidR="0073660E" w:rsidRDefault="0073660E" w:rsidP="0073660E">
            <w:pPr>
              <w:pStyle w:val="NoSpacing"/>
              <w:tabs>
                <w:tab w:val="left" w:pos="8730"/>
              </w:tabs>
              <w:ind w:left="765"/>
              <w:contextualSpacing/>
              <w:rPr>
                <w:rFonts w:ascii="Times New Roman" w:hAnsi="Times New Roman" w:cs="Times New Roman"/>
                <w:sz w:val="24"/>
                <w:szCs w:val="24"/>
              </w:rPr>
            </w:pPr>
            <w:r>
              <w:rPr>
                <w:rFonts w:ascii="Times New Roman" w:hAnsi="Times New Roman" w:cs="Times New Roman"/>
                <w:sz w:val="24"/>
                <w:szCs w:val="24"/>
              </w:rPr>
              <w:t xml:space="preserve">                                      – US English</w:t>
            </w:r>
          </w:p>
          <w:p w14:paraId="5AE27FD0" w14:textId="77777777" w:rsidR="0073660E" w:rsidRDefault="0073660E" w:rsidP="0073660E">
            <w:pPr>
              <w:pStyle w:val="NoSpacing"/>
              <w:numPr>
                <w:ilvl w:val="0"/>
                <w:numId w:val="8"/>
              </w:numPr>
              <w:tabs>
                <w:tab w:val="left" w:pos="8730"/>
              </w:tabs>
              <w:spacing w:line="360" w:lineRule="auto"/>
              <w:ind w:left="763"/>
              <w:contextualSpacing/>
              <w:rPr>
                <w:rFonts w:ascii="Times New Roman" w:hAnsi="Times New Roman" w:cs="Times New Roman"/>
                <w:sz w:val="24"/>
                <w:szCs w:val="24"/>
              </w:rPr>
            </w:pPr>
            <w:r>
              <w:rPr>
                <w:rFonts w:ascii="Times New Roman" w:hAnsi="Times New Roman" w:cs="Times New Roman"/>
                <w:sz w:val="24"/>
                <w:szCs w:val="24"/>
              </w:rPr>
              <w:t xml:space="preserve">Warranty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Three years</w:t>
            </w:r>
          </w:p>
          <w:p w14:paraId="3E4E324B" w14:textId="77777777" w:rsidR="0073660E" w:rsidRDefault="0073660E" w:rsidP="0073660E">
            <w:pPr>
              <w:pStyle w:val="NoSpacing"/>
              <w:tabs>
                <w:tab w:val="left" w:pos="8730"/>
              </w:tabs>
              <w:ind w:left="765"/>
              <w:contextualSpacing/>
              <w:rPr>
                <w:rFonts w:ascii="Times New Roman" w:hAnsi="Times New Roman" w:cs="Times New Roman"/>
                <w:sz w:val="24"/>
                <w:szCs w:val="24"/>
              </w:rPr>
            </w:pPr>
          </w:p>
          <w:p w14:paraId="58EC3805" w14:textId="77777777" w:rsidR="0073660E" w:rsidRDefault="0073660E" w:rsidP="0073660E">
            <w:pPr>
              <w:pStyle w:val="NoSpacing"/>
              <w:tabs>
                <w:tab w:val="left" w:pos="8730"/>
              </w:tabs>
              <w:rPr>
                <w:rFonts w:ascii="Times New Roman" w:hAnsi="Times New Roman" w:cs="Times New Roman"/>
                <w:b/>
                <w:sz w:val="24"/>
                <w:szCs w:val="24"/>
                <w:u w:val="single"/>
              </w:rPr>
            </w:pPr>
            <w:r>
              <w:rPr>
                <w:rFonts w:ascii="Times New Roman" w:hAnsi="Times New Roman" w:cs="Times New Roman"/>
                <w:b/>
                <w:sz w:val="24"/>
                <w:szCs w:val="24"/>
                <w:u w:val="single"/>
              </w:rPr>
              <w:t>Accessories</w:t>
            </w:r>
          </w:p>
          <w:p w14:paraId="792DEA4F" w14:textId="77777777" w:rsidR="0073660E" w:rsidRDefault="0073660E" w:rsidP="0073660E">
            <w:pPr>
              <w:pStyle w:val="NoSpacing"/>
              <w:tabs>
                <w:tab w:val="left" w:pos="8730"/>
              </w:tabs>
              <w:rPr>
                <w:rFonts w:ascii="Times New Roman" w:hAnsi="Times New Roman" w:cs="Times New Roman"/>
                <w:b/>
                <w:sz w:val="24"/>
                <w:szCs w:val="24"/>
                <w:u w:val="single"/>
              </w:rPr>
            </w:pPr>
          </w:p>
          <w:p w14:paraId="7182D860" w14:textId="77777777" w:rsidR="0073660E" w:rsidRDefault="0073660E" w:rsidP="0073660E">
            <w:pPr>
              <w:pStyle w:val="NoSpacing"/>
              <w:numPr>
                <w:ilvl w:val="0"/>
                <w:numId w:val="8"/>
              </w:numPr>
              <w:tabs>
                <w:tab w:val="left" w:pos="8730"/>
              </w:tabs>
              <w:contextualSpacing/>
              <w:rPr>
                <w:rFonts w:ascii="Times New Roman" w:hAnsi="Times New Roman" w:cs="Times New Roman"/>
                <w:sz w:val="24"/>
                <w:szCs w:val="24"/>
              </w:rPr>
            </w:pPr>
            <w:r>
              <w:rPr>
                <w:rFonts w:ascii="Times New Roman" w:hAnsi="Times New Roman" w:cs="Times New Roman"/>
                <w:sz w:val="24"/>
                <w:szCs w:val="24"/>
              </w:rPr>
              <w:t xml:space="preserve">Mouse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Magic Mouse – White-Multi Touch </w:t>
            </w:r>
          </w:p>
          <w:p w14:paraId="43B3C87F" w14:textId="77777777" w:rsidR="0073660E" w:rsidRDefault="0073660E" w:rsidP="0073660E">
            <w:pPr>
              <w:pStyle w:val="NoSpacing"/>
              <w:tabs>
                <w:tab w:val="left" w:pos="8730"/>
              </w:tabs>
              <w:ind w:left="765"/>
              <w:contextualSpacing/>
              <w:rPr>
                <w:rFonts w:ascii="Times New Roman" w:hAnsi="Times New Roman" w:cs="Times New Roman"/>
                <w:sz w:val="24"/>
                <w:szCs w:val="24"/>
              </w:rPr>
            </w:pPr>
            <w:r>
              <w:rPr>
                <w:rFonts w:ascii="Times New Roman" w:hAnsi="Times New Roman" w:cs="Times New Roman"/>
                <w:sz w:val="24"/>
                <w:szCs w:val="24"/>
              </w:rPr>
              <w:t xml:space="preserve">                                      Surface</w:t>
            </w:r>
          </w:p>
          <w:p w14:paraId="631F8015" w14:textId="77777777" w:rsidR="0073660E" w:rsidRDefault="0073660E" w:rsidP="0073660E">
            <w:pPr>
              <w:pStyle w:val="NoSpacing"/>
              <w:numPr>
                <w:ilvl w:val="0"/>
                <w:numId w:val="8"/>
              </w:numPr>
              <w:tabs>
                <w:tab w:val="left" w:pos="8730"/>
              </w:tabs>
              <w:contextualSpacing/>
              <w:rPr>
                <w:rFonts w:ascii="Times New Roman" w:hAnsi="Times New Roman" w:cs="Times New Roman"/>
                <w:sz w:val="24"/>
                <w:szCs w:val="24"/>
              </w:rPr>
            </w:pPr>
            <w:r>
              <w:rPr>
                <w:rFonts w:ascii="Times New Roman" w:hAnsi="Times New Roman" w:cs="Times New Roman"/>
                <w:sz w:val="24"/>
                <w:szCs w:val="24"/>
              </w:rPr>
              <w:t xml:space="preserve">Additional </w:t>
            </w:r>
            <w:proofErr w:type="gramStart"/>
            <w:r>
              <w:rPr>
                <w:rFonts w:ascii="Times New Roman" w:hAnsi="Times New Roman" w:cs="Times New Roman"/>
                <w:sz w:val="24"/>
                <w:szCs w:val="24"/>
              </w:rPr>
              <w:t>Keyboard :</w:t>
            </w:r>
            <w:proofErr w:type="gramEnd"/>
            <w:r>
              <w:rPr>
                <w:rFonts w:ascii="Times New Roman" w:hAnsi="Times New Roman" w:cs="Times New Roman"/>
                <w:sz w:val="24"/>
                <w:szCs w:val="24"/>
              </w:rPr>
              <w:t xml:space="preserve">  Magic Keyboard</w:t>
            </w:r>
          </w:p>
          <w:p w14:paraId="4A819E90" w14:textId="77777777" w:rsidR="0073660E" w:rsidRDefault="0073660E" w:rsidP="0073660E">
            <w:pPr>
              <w:pStyle w:val="NoSpacing"/>
              <w:tabs>
                <w:tab w:val="left" w:pos="8730"/>
              </w:tabs>
              <w:rPr>
                <w:rFonts w:ascii="Times New Roman" w:hAnsi="Times New Roman" w:cs="Times New Roman"/>
                <w:sz w:val="24"/>
                <w:szCs w:val="24"/>
              </w:rPr>
            </w:pPr>
          </w:p>
          <w:p w14:paraId="69ACDA98" w14:textId="77777777" w:rsidR="0073660E" w:rsidRDefault="0073660E" w:rsidP="0073660E">
            <w:pPr>
              <w:pStyle w:val="NoSpacing"/>
              <w:numPr>
                <w:ilvl w:val="0"/>
                <w:numId w:val="8"/>
              </w:numPr>
              <w:tabs>
                <w:tab w:val="left" w:pos="8730"/>
              </w:tabs>
              <w:contextualSpacing/>
              <w:rPr>
                <w:rFonts w:ascii="Times New Roman" w:hAnsi="Times New Roman" w:cs="Times New Roman"/>
                <w:sz w:val="24"/>
                <w:szCs w:val="24"/>
              </w:rPr>
            </w:pPr>
            <w:proofErr w:type="spellStart"/>
            <w:r>
              <w:rPr>
                <w:rFonts w:ascii="Times New Roman" w:hAnsi="Times New Roman" w:cs="Times New Roman"/>
                <w:sz w:val="24"/>
                <w:szCs w:val="24"/>
              </w:rPr>
              <w:t>AirPods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or 3</w:t>
            </w:r>
            <w:r>
              <w:rPr>
                <w:rFonts w:ascii="Times New Roman" w:hAnsi="Times New Roman" w:cs="Times New Roman"/>
                <w:sz w:val="24"/>
                <w:szCs w:val="24"/>
                <w:vertAlign w:val="superscript"/>
              </w:rPr>
              <w:t xml:space="preserve">rd </w:t>
            </w:r>
            <w:r>
              <w:rPr>
                <w:rFonts w:ascii="Times New Roman" w:hAnsi="Times New Roman" w:cs="Times New Roman"/>
                <w:sz w:val="24"/>
                <w:szCs w:val="24"/>
              </w:rPr>
              <w:t xml:space="preserve">generation </w:t>
            </w:r>
            <w:proofErr w:type="spellStart"/>
            <w:r>
              <w:rPr>
                <w:rFonts w:ascii="Times New Roman" w:hAnsi="Times New Roman" w:cs="Times New Roman"/>
                <w:sz w:val="24"/>
                <w:szCs w:val="24"/>
              </w:rPr>
              <w:t>AirPods</w:t>
            </w:r>
            <w:proofErr w:type="spellEnd"/>
          </w:p>
          <w:p w14:paraId="274AE2B8" w14:textId="77777777" w:rsidR="0073660E" w:rsidRDefault="0073660E" w:rsidP="0073660E">
            <w:pPr>
              <w:pStyle w:val="ListParagraph"/>
              <w:spacing w:after="0" w:line="240" w:lineRule="auto"/>
              <w:rPr>
                <w:rFonts w:ascii="Times New Roman" w:hAnsi="Times New Roman" w:cs="Times New Roman"/>
                <w:sz w:val="24"/>
                <w:szCs w:val="24"/>
                <w:lang w:val="en-IN"/>
              </w:rPr>
            </w:pPr>
          </w:p>
          <w:p w14:paraId="3813C9CD" w14:textId="5319CEC8" w:rsidR="0073660E" w:rsidRPr="0073660E" w:rsidRDefault="0073660E" w:rsidP="0073660E">
            <w:pPr>
              <w:pStyle w:val="NoSpacing"/>
              <w:numPr>
                <w:ilvl w:val="0"/>
                <w:numId w:val="8"/>
              </w:numPr>
              <w:tabs>
                <w:tab w:val="left" w:pos="8730"/>
              </w:tabs>
              <w:contextualSpacing/>
              <w:rPr>
                <w:rFonts w:ascii="Times New Roman" w:hAnsi="Times New Roman" w:cs="Times New Roman"/>
                <w:sz w:val="24"/>
                <w:szCs w:val="24"/>
              </w:rPr>
            </w:pPr>
            <w:r w:rsidRPr="0073660E">
              <w:rPr>
                <w:rFonts w:ascii="Times New Roman" w:hAnsi="Times New Roman" w:cs="Times New Roman"/>
                <w:sz w:val="24"/>
                <w:szCs w:val="24"/>
              </w:rPr>
              <w:t xml:space="preserve">Stand                        </w:t>
            </w:r>
            <w:proofErr w:type="gramStart"/>
            <w:r w:rsidRPr="0073660E">
              <w:rPr>
                <w:rFonts w:ascii="Times New Roman" w:hAnsi="Times New Roman" w:cs="Times New Roman"/>
                <w:sz w:val="24"/>
                <w:szCs w:val="24"/>
              </w:rPr>
              <w:t xml:space="preserve">  :</w:t>
            </w:r>
            <w:proofErr w:type="gramEnd"/>
            <w:r w:rsidRPr="0073660E">
              <w:rPr>
                <w:rFonts w:ascii="Times New Roman" w:hAnsi="Times New Roman" w:cs="Times New Roman"/>
                <w:sz w:val="24"/>
                <w:szCs w:val="24"/>
              </w:rPr>
              <w:t xml:space="preserve">  Laptop stand for table</w:t>
            </w:r>
            <w:r w:rsidRPr="0073660E">
              <w:rPr>
                <w:rFonts w:ascii="Times New Roman" w:eastAsiaTheme="minorHAnsi" w:hAnsi="Times New Roman" w:cs="Times New Roman"/>
                <w:sz w:val="24"/>
                <w:szCs w:val="24"/>
                <w:lang w:val="en-US" w:eastAsia="en-US"/>
              </w:rPr>
              <w:t xml:space="preserve">                                                    </w:t>
            </w:r>
            <w:r w:rsidRPr="0073660E">
              <w:rPr>
                <w:rFonts w:ascii="Times New Roman" w:hAnsi="Times New Roman" w:cs="Times New Roman"/>
                <w:sz w:val="24"/>
                <w:szCs w:val="24"/>
              </w:rPr>
              <w:t xml:space="preserve">     </w:t>
            </w:r>
          </w:p>
          <w:p w14:paraId="6A318D6B" w14:textId="77777777" w:rsidR="0073660E" w:rsidRDefault="0073660E" w:rsidP="0073660E">
            <w:pPr>
              <w:pStyle w:val="NoSpacing"/>
              <w:tabs>
                <w:tab w:val="left" w:pos="8730"/>
              </w:tabs>
              <w:rPr>
                <w:rFonts w:ascii="Times New Roman" w:hAnsi="Times New Roman" w:cs="Times New Roman"/>
                <w:b/>
                <w:sz w:val="24"/>
                <w:szCs w:val="24"/>
              </w:rPr>
            </w:pPr>
          </w:p>
        </w:tc>
        <w:tc>
          <w:tcPr>
            <w:tcW w:w="1080" w:type="dxa"/>
            <w:tcBorders>
              <w:top w:val="single" w:sz="4" w:space="0" w:color="auto"/>
              <w:left w:val="single" w:sz="4" w:space="0" w:color="000000" w:themeColor="text1"/>
              <w:bottom w:val="single" w:sz="4" w:space="0" w:color="000000" w:themeColor="text1"/>
              <w:right w:val="single" w:sz="4" w:space="0" w:color="auto"/>
            </w:tcBorders>
          </w:tcPr>
          <w:p w14:paraId="0A0B3ACF" w14:textId="77777777" w:rsidR="0073660E" w:rsidRDefault="0073660E" w:rsidP="0073660E">
            <w:pPr>
              <w:pStyle w:val="NoSpacing"/>
              <w:tabs>
                <w:tab w:val="left" w:pos="8730"/>
              </w:tabs>
              <w:rPr>
                <w:rFonts w:ascii="Times New Roman" w:hAnsi="Times New Roman" w:cs="Times New Roman"/>
                <w:b/>
                <w:sz w:val="24"/>
                <w:szCs w:val="24"/>
              </w:rPr>
            </w:pPr>
          </w:p>
          <w:p w14:paraId="6BDBD11E" w14:textId="77777777" w:rsidR="0073660E" w:rsidRDefault="0073660E" w:rsidP="0073660E">
            <w:pPr>
              <w:pStyle w:val="NoSpacing"/>
              <w:tabs>
                <w:tab w:val="left" w:pos="8730"/>
              </w:tabs>
              <w:rPr>
                <w:rFonts w:ascii="Times New Roman" w:hAnsi="Times New Roman" w:cs="Times New Roman"/>
                <w:b/>
                <w:sz w:val="24"/>
                <w:szCs w:val="24"/>
              </w:rPr>
            </w:pPr>
            <w:r>
              <w:rPr>
                <w:rFonts w:ascii="Times New Roman" w:hAnsi="Times New Roman" w:cs="Times New Roman"/>
                <w:b/>
                <w:sz w:val="24"/>
                <w:szCs w:val="24"/>
              </w:rPr>
              <w:t>1 No</w:t>
            </w:r>
          </w:p>
        </w:tc>
        <w:tc>
          <w:tcPr>
            <w:tcW w:w="1143" w:type="dxa"/>
            <w:tcBorders>
              <w:top w:val="single" w:sz="4" w:space="0" w:color="auto"/>
              <w:left w:val="single" w:sz="4" w:space="0" w:color="auto"/>
              <w:bottom w:val="single" w:sz="4" w:space="0" w:color="000000" w:themeColor="text1"/>
              <w:right w:val="single" w:sz="4" w:space="0" w:color="000000" w:themeColor="text1"/>
            </w:tcBorders>
          </w:tcPr>
          <w:p w14:paraId="6AF25565" w14:textId="77777777" w:rsidR="0073660E" w:rsidRDefault="0073660E" w:rsidP="0073660E">
            <w:pPr>
              <w:spacing w:after="0" w:line="240" w:lineRule="auto"/>
              <w:rPr>
                <w:rFonts w:ascii="Times New Roman" w:hAnsi="Times New Roman" w:cs="Times New Roman"/>
                <w:b/>
                <w:sz w:val="24"/>
                <w:szCs w:val="24"/>
              </w:rPr>
            </w:pPr>
          </w:p>
          <w:p w14:paraId="6DC2FA4D" w14:textId="77777777" w:rsidR="0073660E" w:rsidRDefault="0073660E" w:rsidP="0073660E">
            <w:pPr>
              <w:pStyle w:val="NoSpacing"/>
              <w:tabs>
                <w:tab w:val="left" w:pos="8730"/>
              </w:tabs>
              <w:rPr>
                <w:rFonts w:ascii="Times New Roman" w:hAnsi="Times New Roman" w:cs="Times New Roman"/>
                <w:b/>
                <w:sz w:val="24"/>
                <w:szCs w:val="24"/>
              </w:rPr>
            </w:pPr>
          </w:p>
        </w:tc>
      </w:tr>
    </w:tbl>
    <w:p w14:paraId="3B7B9A9E" w14:textId="77777777" w:rsidR="0073660E" w:rsidRDefault="0073660E" w:rsidP="0073660E">
      <w:pPr>
        <w:pStyle w:val="NoSpacing"/>
        <w:tabs>
          <w:tab w:val="left" w:pos="8730"/>
        </w:tabs>
        <w:ind w:left="4320" w:firstLine="720"/>
        <w:rPr>
          <w:b/>
        </w:rPr>
      </w:pPr>
    </w:p>
    <w:p w14:paraId="0FE766F5" w14:textId="77777777" w:rsidR="0073660E" w:rsidRDefault="0073660E" w:rsidP="0073660E">
      <w:pPr>
        <w:spacing w:line="240" w:lineRule="auto"/>
      </w:pPr>
    </w:p>
    <w:p w14:paraId="2EE5D051" w14:textId="4ABCFE69" w:rsidR="00423D90" w:rsidRDefault="007657F3" w:rsidP="0073660E">
      <w:pPr>
        <w:spacing w:after="0"/>
        <w:ind w:left="720" w:firstLine="72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5BFE26DF" w14:textId="16564FB6" w:rsidR="007657F3" w:rsidRDefault="00423D90" w:rsidP="007657F3">
      <w:pPr>
        <w:ind w:left="450" w:hanging="450"/>
        <w:jc w:val="both"/>
        <w:rPr>
          <w:rFonts w:ascii="Times New Roman" w:hAnsi="Times New Roman" w:cs="Times New Roman"/>
          <w:b/>
          <w:sz w:val="24"/>
          <w:szCs w:val="24"/>
        </w:rPr>
      </w:pPr>
      <w:r>
        <w:rPr>
          <w:rFonts w:ascii="Times New Roman" w:hAnsi="Times New Roman" w:cs="Times New Roman"/>
          <w:b/>
          <w:sz w:val="24"/>
          <w:szCs w:val="24"/>
        </w:rPr>
        <w:t xml:space="preserve">                                                                             </w:t>
      </w:r>
      <w:r w:rsidR="007657F3">
        <w:rPr>
          <w:rFonts w:ascii="Times New Roman" w:hAnsi="Times New Roman" w:cs="Times New Roman"/>
          <w:b/>
          <w:sz w:val="24"/>
          <w:szCs w:val="24"/>
        </w:rPr>
        <w:t xml:space="preserve"> SIGNATURE OF THE TENDERER</w:t>
      </w:r>
    </w:p>
    <w:p w14:paraId="64015446" w14:textId="64FA4B31" w:rsidR="00423D90" w:rsidRDefault="00423D90" w:rsidP="007657F3">
      <w:pPr>
        <w:ind w:left="450" w:hanging="450"/>
        <w:jc w:val="both"/>
        <w:rPr>
          <w:rFonts w:ascii="Times New Roman" w:hAnsi="Times New Roman" w:cs="Times New Roman"/>
          <w:b/>
          <w:sz w:val="24"/>
          <w:szCs w:val="24"/>
        </w:rPr>
      </w:pPr>
    </w:p>
    <w:p w14:paraId="71238C36" w14:textId="682BE303" w:rsidR="00532222" w:rsidRDefault="00532222" w:rsidP="007657F3">
      <w:pPr>
        <w:ind w:left="450" w:hanging="450"/>
        <w:jc w:val="both"/>
        <w:rPr>
          <w:rFonts w:ascii="Times New Roman" w:hAnsi="Times New Roman" w:cs="Times New Roman"/>
          <w:b/>
          <w:sz w:val="24"/>
          <w:szCs w:val="24"/>
        </w:rPr>
      </w:pPr>
    </w:p>
    <w:p w14:paraId="2C892E2F" w14:textId="77777777" w:rsidR="00532222" w:rsidRDefault="00532222" w:rsidP="00532222">
      <w:pPr>
        <w:tabs>
          <w:tab w:val="left" w:pos="142"/>
        </w:tabs>
        <w:ind w:left="426" w:hanging="568"/>
        <w:jc w:val="center"/>
        <w:rPr>
          <w:b/>
          <w:sz w:val="32"/>
          <w:szCs w:val="32"/>
        </w:rPr>
      </w:pPr>
      <w:r>
        <w:rPr>
          <w:rFonts w:ascii="Times New Roman" w:hAnsi="Times New Roman" w:cs="Times New Roman"/>
          <w:b/>
          <w:sz w:val="24"/>
          <w:szCs w:val="24"/>
        </w:rPr>
        <w:t xml:space="preserve">                                                                                                     </w:t>
      </w:r>
      <w:r>
        <w:rPr>
          <w:b/>
          <w:sz w:val="32"/>
          <w:szCs w:val="32"/>
        </w:rPr>
        <w:t>ANNEXURE – I</w:t>
      </w:r>
    </w:p>
    <w:p w14:paraId="25BD8E07" w14:textId="77777777" w:rsidR="00532222" w:rsidRDefault="00532222" w:rsidP="00532222">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TECHNICAL BID</w:t>
      </w:r>
    </w:p>
    <w:p w14:paraId="73FE6AEC" w14:textId="77777777" w:rsidR="00532222" w:rsidRDefault="00532222" w:rsidP="00532222">
      <w:pPr>
        <w:spacing w:after="0"/>
        <w:rPr>
          <w:b/>
          <w:sz w:val="28"/>
          <w:szCs w:val="28"/>
        </w:rPr>
      </w:pPr>
      <w:r>
        <w:rPr>
          <w:b/>
          <w:sz w:val="28"/>
          <w:szCs w:val="28"/>
        </w:rPr>
        <w:t xml:space="preserve">Tender reference </w:t>
      </w:r>
      <w:proofErr w:type="gramStart"/>
      <w:r>
        <w:rPr>
          <w:b/>
          <w:sz w:val="28"/>
          <w:szCs w:val="28"/>
        </w:rPr>
        <w:t>No:_</w:t>
      </w:r>
      <w:proofErr w:type="gramEnd"/>
      <w:r>
        <w:rPr>
          <w:b/>
          <w:sz w:val="28"/>
          <w:szCs w:val="28"/>
        </w:rPr>
        <w:t>__________________</w:t>
      </w:r>
    </w:p>
    <w:p w14:paraId="0258CB69" w14:textId="77777777" w:rsidR="00532222" w:rsidRDefault="00532222" w:rsidP="00532222">
      <w:pPr>
        <w:numPr>
          <w:ilvl w:val="0"/>
          <w:numId w:val="9"/>
        </w:numPr>
        <w:spacing w:after="0" w:line="240" w:lineRule="auto"/>
        <w:jc w:val="both"/>
        <w:rPr>
          <w:b/>
        </w:rPr>
      </w:pPr>
      <w:r>
        <w:rPr>
          <w:b/>
        </w:rPr>
        <w:t>Name and address of Bidder</w:t>
      </w:r>
    </w:p>
    <w:p w14:paraId="23802F5F" w14:textId="77777777" w:rsidR="00532222" w:rsidRDefault="00532222" w:rsidP="00532222">
      <w:pPr>
        <w:numPr>
          <w:ilvl w:val="0"/>
          <w:numId w:val="9"/>
        </w:numPr>
        <w:spacing w:after="0" w:line="240" w:lineRule="auto"/>
        <w:jc w:val="both"/>
        <w:rPr>
          <w:b/>
        </w:rPr>
      </w:pPr>
      <w:r>
        <w:rPr>
          <w:b/>
        </w:rPr>
        <w:t>The details of EMD</w:t>
      </w:r>
    </w:p>
    <w:p w14:paraId="07A61A25" w14:textId="77777777" w:rsidR="00532222" w:rsidRDefault="00532222" w:rsidP="00532222">
      <w:pPr>
        <w:spacing w:after="0"/>
        <w:ind w:left="720"/>
        <w:rPr>
          <w:b/>
        </w:rPr>
      </w:pPr>
      <w:r>
        <w:rPr>
          <w:b/>
        </w:rPr>
        <w:t xml:space="preserve">Amount of EMD </w:t>
      </w:r>
      <w:proofErr w:type="gramStart"/>
      <w:r>
        <w:rPr>
          <w:b/>
        </w:rPr>
        <w:t>Rs._</w:t>
      </w:r>
      <w:proofErr w:type="gramEnd"/>
      <w:r>
        <w:rPr>
          <w:b/>
        </w:rPr>
        <w:t>__________, DD No. ____________ dt</w:t>
      </w:r>
    </w:p>
    <w:p w14:paraId="0A45C4A0" w14:textId="77777777" w:rsidR="00532222" w:rsidRDefault="00532222" w:rsidP="00532222">
      <w:pPr>
        <w:spacing w:after="0"/>
        <w:ind w:left="720"/>
        <w:rPr>
          <w:b/>
        </w:rPr>
      </w:pPr>
      <w:proofErr w:type="gramStart"/>
      <w:r>
        <w:rPr>
          <w:b/>
        </w:rPr>
        <w:t>Bank:_</w:t>
      </w:r>
      <w:proofErr w:type="gramEnd"/>
      <w:r>
        <w:rPr>
          <w:b/>
        </w:rPr>
        <w:t xml:space="preserve">_____________________________________ </w:t>
      </w:r>
    </w:p>
    <w:p w14:paraId="3194F708" w14:textId="77777777" w:rsidR="00532222" w:rsidRDefault="00532222" w:rsidP="00532222">
      <w:pPr>
        <w:numPr>
          <w:ilvl w:val="0"/>
          <w:numId w:val="9"/>
        </w:numPr>
        <w:spacing w:after="0" w:line="240" w:lineRule="auto"/>
        <w:jc w:val="both"/>
        <w:rPr>
          <w:b/>
        </w:rPr>
      </w:pPr>
      <w:r>
        <w:rPr>
          <w:b/>
        </w:rPr>
        <w:t xml:space="preserve">Due Date of </w:t>
      </w:r>
      <w:proofErr w:type="gramStart"/>
      <w:r>
        <w:rPr>
          <w:b/>
        </w:rPr>
        <w:t>bid :</w:t>
      </w:r>
      <w:proofErr w:type="gramEnd"/>
    </w:p>
    <w:p w14:paraId="3AD5BDA1" w14:textId="77777777" w:rsidR="00532222" w:rsidRDefault="00532222" w:rsidP="00532222">
      <w:pPr>
        <w:numPr>
          <w:ilvl w:val="0"/>
          <w:numId w:val="9"/>
        </w:numPr>
        <w:spacing w:after="0" w:line="240" w:lineRule="auto"/>
        <w:jc w:val="both"/>
        <w:rPr>
          <w:b/>
        </w:rPr>
      </w:pPr>
      <w:r>
        <w:rPr>
          <w:b/>
        </w:rPr>
        <w:t>The bid shall remain valid for acceptance for 180 days, from the date of tender opening.</w:t>
      </w:r>
    </w:p>
    <w:p w14:paraId="34D8AD85" w14:textId="77777777" w:rsidR="00532222" w:rsidRDefault="00532222" w:rsidP="00532222">
      <w:pPr>
        <w:numPr>
          <w:ilvl w:val="0"/>
          <w:numId w:val="9"/>
        </w:numPr>
        <w:spacing w:after="0" w:line="240" w:lineRule="auto"/>
        <w:jc w:val="both"/>
        <w:rPr>
          <w:b/>
        </w:rPr>
      </w:pPr>
      <w:r>
        <w:rPr>
          <w:b/>
        </w:rPr>
        <w:t>Schedule of Requirements:</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1830"/>
        <w:gridCol w:w="696"/>
        <w:gridCol w:w="667"/>
        <w:gridCol w:w="618"/>
        <w:gridCol w:w="1063"/>
        <w:gridCol w:w="958"/>
        <w:gridCol w:w="1256"/>
        <w:gridCol w:w="739"/>
        <w:gridCol w:w="814"/>
      </w:tblGrid>
      <w:tr w:rsidR="00532222" w14:paraId="0E5D9F85" w14:textId="77777777" w:rsidTr="00532222">
        <w:trPr>
          <w:trHeight w:val="416"/>
          <w:jc w:val="center"/>
        </w:trPr>
        <w:tc>
          <w:tcPr>
            <w:tcW w:w="951" w:type="dxa"/>
            <w:tcBorders>
              <w:top w:val="single" w:sz="4" w:space="0" w:color="auto"/>
              <w:left w:val="single" w:sz="4" w:space="0" w:color="auto"/>
              <w:bottom w:val="single" w:sz="4" w:space="0" w:color="auto"/>
              <w:right w:val="single" w:sz="4" w:space="0" w:color="auto"/>
            </w:tcBorders>
            <w:hideMark/>
          </w:tcPr>
          <w:p w14:paraId="77858D99" w14:textId="77777777" w:rsidR="00532222" w:rsidRDefault="00532222">
            <w:pPr>
              <w:spacing w:after="0" w:line="240" w:lineRule="auto"/>
              <w:ind w:left="-109" w:right="-149"/>
              <w:jc w:val="center"/>
              <w:rPr>
                <w:lang w:eastAsia="en-US"/>
              </w:rPr>
            </w:pPr>
            <w:proofErr w:type="spellStart"/>
            <w:proofErr w:type="gramStart"/>
            <w:r>
              <w:rPr>
                <w:lang w:eastAsia="en-US"/>
              </w:rPr>
              <w:t>Sl.No</w:t>
            </w:r>
            <w:proofErr w:type="spellEnd"/>
            <w:proofErr w:type="gramEnd"/>
          </w:p>
        </w:tc>
        <w:tc>
          <w:tcPr>
            <w:tcW w:w="3811" w:type="dxa"/>
            <w:gridSpan w:val="4"/>
            <w:tcBorders>
              <w:top w:val="single" w:sz="4" w:space="0" w:color="auto"/>
              <w:left w:val="single" w:sz="4" w:space="0" w:color="auto"/>
              <w:bottom w:val="single" w:sz="4" w:space="0" w:color="auto"/>
              <w:right w:val="single" w:sz="4" w:space="0" w:color="auto"/>
            </w:tcBorders>
            <w:hideMark/>
          </w:tcPr>
          <w:p w14:paraId="59960EF5" w14:textId="77777777" w:rsidR="00532222" w:rsidRDefault="00532222">
            <w:pPr>
              <w:spacing w:after="0" w:line="240" w:lineRule="auto"/>
              <w:jc w:val="center"/>
              <w:rPr>
                <w:lang w:eastAsia="en-US"/>
              </w:rPr>
            </w:pPr>
            <w:r>
              <w:rPr>
                <w:lang w:eastAsia="en-US"/>
              </w:rPr>
              <w:t>Brief description of stores</w:t>
            </w:r>
          </w:p>
        </w:tc>
        <w:tc>
          <w:tcPr>
            <w:tcW w:w="1063" w:type="dxa"/>
            <w:tcBorders>
              <w:top w:val="single" w:sz="4" w:space="0" w:color="auto"/>
              <w:left w:val="single" w:sz="4" w:space="0" w:color="auto"/>
              <w:bottom w:val="single" w:sz="4" w:space="0" w:color="auto"/>
              <w:right w:val="single" w:sz="4" w:space="0" w:color="auto"/>
            </w:tcBorders>
            <w:hideMark/>
          </w:tcPr>
          <w:p w14:paraId="6CC8A7E4" w14:textId="77777777" w:rsidR="00532222" w:rsidRDefault="00532222">
            <w:pPr>
              <w:spacing w:after="0" w:line="240" w:lineRule="auto"/>
              <w:jc w:val="center"/>
              <w:rPr>
                <w:lang w:eastAsia="en-US"/>
              </w:rPr>
            </w:pPr>
            <w:r>
              <w:rPr>
                <w:lang w:eastAsia="en-US"/>
              </w:rPr>
              <w:t>Qty</w:t>
            </w:r>
          </w:p>
          <w:p w14:paraId="68DDBC54" w14:textId="77777777" w:rsidR="00532222" w:rsidRDefault="00532222">
            <w:pPr>
              <w:spacing w:after="0" w:line="240" w:lineRule="auto"/>
              <w:jc w:val="center"/>
              <w:rPr>
                <w:lang w:eastAsia="en-US"/>
              </w:rPr>
            </w:pPr>
            <w:r>
              <w:rPr>
                <w:lang w:eastAsia="en-US"/>
              </w:rPr>
              <w:t>Required</w:t>
            </w:r>
          </w:p>
        </w:tc>
        <w:tc>
          <w:tcPr>
            <w:tcW w:w="958" w:type="dxa"/>
            <w:tcBorders>
              <w:top w:val="single" w:sz="4" w:space="0" w:color="auto"/>
              <w:left w:val="single" w:sz="4" w:space="0" w:color="auto"/>
              <w:bottom w:val="single" w:sz="4" w:space="0" w:color="auto"/>
              <w:right w:val="single" w:sz="4" w:space="0" w:color="auto"/>
            </w:tcBorders>
            <w:hideMark/>
          </w:tcPr>
          <w:p w14:paraId="1D8ECEF0" w14:textId="77777777" w:rsidR="00532222" w:rsidRDefault="00532222">
            <w:pPr>
              <w:spacing w:after="0" w:line="240" w:lineRule="auto"/>
              <w:jc w:val="center"/>
              <w:rPr>
                <w:lang w:eastAsia="en-US"/>
              </w:rPr>
            </w:pPr>
            <w:r>
              <w:rPr>
                <w:lang w:eastAsia="en-US"/>
              </w:rPr>
              <w:t>Qty</w:t>
            </w:r>
          </w:p>
          <w:p w14:paraId="0AA5A0A9" w14:textId="77777777" w:rsidR="00532222" w:rsidRDefault="00532222">
            <w:pPr>
              <w:spacing w:after="0" w:line="240" w:lineRule="auto"/>
              <w:jc w:val="center"/>
              <w:rPr>
                <w:lang w:eastAsia="en-US"/>
              </w:rPr>
            </w:pPr>
            <w:r>
              <w:rPr>
                <w:lang w:eastAsia="en-US"/>
              </w:rPr>
              <w:t>Offered</w:t>
            </w:r>
          </w:p>
        </w:tc>
        <w:tc>
          <w:tcPr>
            <w:tcW w:w="1256" w:type="dxa"/>
            <w:tcBorders>
              <w:top w:val="single" w:sz="4" w:space="0" w:color="auto"/>
              <w:left w:val="single" w:sz="4" w:space="0" w:color="auto"/>
              <w:bottom w:val="single" w:sz="4" w:space="0" w:color="auto"/>
              <w:right w:val="single" w:sz="4" w:space="0" w:color="auto"/>
            </w:tcBorders>
            <w:hideMark/>
          </w:tcPr>
          <w:p w14:paraId="0F113436" w14:textId="77777777" w:rsidR="00532222" w:rsidRDefault="00532222">
            <w:pPr>
              <w:spacing w:after="0" w:line="240" w:lineRule="auto"/>
              <w:jc w:val="center"/>
              <w:rPr>
                <w:lang w:eastAsia="en-US"/>
              </w:rPr>
            </w:pPr>
            <w:r>
              <w:rPr>
                <w:lang w:eastAsia="en-US"/>
              </w:rPr>
              <w:t>Delivery</w:t>
            </w:r>
          </w:p>
        </w:tc>
        <w:tc>
          <w:tcPr>
            <w:tcW w:w="739" w:type="dxa"/>
            <w:tcBorders>
              <w:top w:val="single" w:sz="4" w:space="0" w:color="auto"/>
              <w:left w:val="single" w:sz="4" w:space="0" w:color="auto"/>
              <w:bottom w:val="single" w:sz="4" w:space="0" w:color="auto"/>
              <w:right w:val="single" w:sz="4" w:space="0" w:color="auto"/>
            </w:tcBorders>
            <w:hideMark/>
          </w:tcPr>
          <w:p w14:paraId="220CB3AA" w14:textId="77777777" w:rsidR="00532222" w:rsidRDefault="00532222">
            <w:pPr>
              <w:spacing w:after="0" w:line="240" w:lineRule="auto"/>
              <w:jc w:val="center"/>
              <w:rPr>
                <w:lang w:eastAsia="en-US"/>
              </w:rPr>
            </w:pPr>
            <w:r>
              <w:rPr>
                <w:lang w:eastAsia="en-US"/>
              </w:rPr>
              <w:t>Unit</w:t>
            </w:r>
          </w:p>
          <w:p w14:paraId="5C555580" w14:textId="77777777" w:rsidR="00532222" w:rsidRDefault="00532222">
            <w:pPr>
              <w:spacing w:after="0" w:line="240" w:lineRule="auto"/>
              <w:jc w:val="center"/>
              <w:rPr>
                <w:lang w:eastAsia="en-US"/>
              </w:rPr>
            </w:pPr>
            <w:r>
              <w:rPr>
                <w:lang w:eastAsia="en-US"/>
              </w:rPr>
              <w:t>price</w:t>
            </w:r>
          </w:p>
          <w:p w14:paraId="50BDFA0C" w14:textId="77777777" w:rsidR="00532222" w:rsidRDefault="00532222">
            <w:pPr>
              <w:spacing w:after="0" w:line="240" w:lineRule="auto"/>
              <w:jc w:val="center"/>
              <w:rPr>
                <w:lang w:eastAsia="en-US"/>
              </w:rPr>
            </w:pPr>
            <w:r>
              <w:rPr>
                <w:lang w:eastAsia="en-US"/>
              </w:rPr>
              <w:t>(Rs)</w:t>
            </w:r>
          </w:p>
        </w:tc>
        <w:tc>
          <w:tcPr>
            <w:tcW w:w="814" w:type="dxa"/>
            <w:tcBorders>
              <w:top w:val="single" w:sz="4" w:space="0" w:color="auto"/>
              <w:left w:val="single" w:sz="4" w:space="0" w:color="auto"/>
              <w:bottom w:val="single" w:sz="4" w:space="0" w:color="auto"/>
              <w:right w:val="single" w:sz="4" w:space="0" w:color="auto"/>
            </w:tcBorders>
            <w:hideMark/>
          </w:tcPr>
          <w:p w14:paraId="232E8371" w14:textId="77777777" w:rsidR="00532222" w:rsidRDefault="00532222">
            <w:pPr>
              <w:spacing w:after="0" w:line="240" w:lineRule="auto"/>
              <w:jc w:val="center"/>
              <w:rPr>
                <w:lang w:eastAsia="en-US"/>
              </w:rPr>
            </w:pPr>
            <w:r>
              <w:rPr>
                <w:lang w:eastAsia="en-US"/>
              </w:rPr>
              <w:t>Total Cost</w:t>
            </w:r>
          </w:p>
          <w:p w14:paraId="4A753ACD" w14:textId="77777777" w:rsidR="00532222" w:rsidRDefault="00532222">
            <w:pPr>
              <w:spacing w:after="0" w:line="240" w:lineRule="auto"/>
              <w:jc w:val="center"/>
              <w:rPr>
                <w:lang w:eastAsia="en-US"/>
              </w:rPr>
            </w:pPr>
            <w:r>
              <w:rPr>
                <w:lang w:eastAsia="en-US"/>
              </w:rPr>
              <w:t>(Rs)</w:t>
            </w:r>
          </w:p>
        </w:tc>
      </w:tr>
      <w:tr w:rsidR="00532222" w14:paraId="17F2501E" w14:textId="77777777" w:rsidTr="00532222">
        <w:trPr>
          <w:cantSplit/>
          <w:trHeight w:val="3410"/>
          <w:jc w:val="center"/>
        </w:trPr>
        <w:tc>
          <w:tcPr>
            <w:tcW w:w="951" w:type="dxa"/>
            <w:tcBorders>
              <w:top w:val="single" w:sz="4" w:space="0" w:color="auto"/>
              <w:left w:val="single" w:sz="4" w:space="0" w:color="auto"/>
              <w:bottom w:val="single" w:sz="4" w:space="0" w:color="auto"/>
              <w:right w:val="single" w:sz="4" w:space="0" w:color="auto"/>
            </w:tcBorders>
          </w:tcPr>
          <w:p w14:paraId="38BD6B03" w14:textId="77777777" w:rsidR="00532222" w:rsidRDefault="00532222">
            <w:pPr>
              <w:spacing w:after="0"/>
              <w:rPr>
                <w:lang w:eastAsia="en-US"/>
              </w:rPr>
            </w:pPr>
          </w:p>
        </w:tc>
        <w:tc>
          <w:tcPr>
            <w:tcW w:w="3811" w:type="dxa"/>
            <w:gridSpan w:val="4"/>
            <w:tcBorders>
              <w:top w:val="single" w:sz="4" w:space="0" w:color="auto"/>
              <w:left w:val="single" w:sz="4" w:space="0" w:color="auto"/>
              <w:bottom w:val="single" w:sz="4" w:space="0" w:color="auto"/>
              <w:right w:val="single" w:sz="4" w:space="0" w:color="auto"/>
            </w:tcBorders>
          </w:tcPr>
          <w:p w14:paraId="55BF26AF" w14:textId="77777777" w:rsidR="00532222" w:rsidRDefault="00532222">
            <w:pPr>
              <w:rPr>
                <w:lang w:eastAsia="en-US"/>
              </w:rPr>
            </w:pPr>
          </w:p>
          <w:p w14:paraId="213BE430" w14:textId="77777777" w:rsidR="00532222" w:rsidRDefault="00532222">
            <w:pPr>
              <w:rPr>
                <w:lang w:eastAsia="en-US"/>
              </w:rPr>
            </w:pPr>
          </w:p>
          <w:p w14:paraId="11ADCC66" w14:textId="77777777" w:rsidR="00532222" w:rsidRDefault="00532222">
            <w:pPr>
              <w:rPr>
                <w:lang w:eastAsia="en-US"/>
              </w:rPr>
            </w:pPr>
          </w:p>
          <w:p w14:paraId="5387190E" w14:textId="77777777" w:rsidR="00532222" w:rsidRDefault="00532222">
            <w:pPr>
              <w:rPr>
                <w:lang w:eastAsia="en-US"/>
              </w:rPr>
            </w:pPr>
          </w:p>
          <w:p w14:paraId="00D90A2D" w14:textId="77777777" w:rsidR="00532222" w:rsidRDefault="00532222">
            <w:pPr>
              <w:rPr>
                <w:lang w:eastAsia="en-US"/>
              </w:rPr>
            </w:pPr>
          </w:p>
        </w:tc>
        <w:tc>
          <w:tcPr>
            <w:tcW w:w="1063" w:type="dxa"/>
            <w:tcBorders>
              <w:top w:val="single" w:sz="4" w:space="0" w:color="auto"/>
              <w:left w:val="single" w:sz="4" w:space="0" w:color="auto"/>
              <w:bottom w:val="single" w:sz="4" w:space="0" w:color="auto"/>
              <w:right w:val="single" w:sz="4" w:space="0" w:color="auto"/>
            </w:tcBorders>
          </w:tcPr>
          <w:p w14:paraId="21681CE4" w14:textId="77777777" w:rsidR="00532222" w:rsidRDefault="00532222">
            <w:pPr>
              <w:rPr>
                <w:lang w:eastAsia="en-US"/>
              </w:rPr>
            </w:pPr>
          </w:p>
          <w:p w14:paraId="322927AE" w14:textId="77777777" w:rsidR="00532222" w:rsidRDefault="00532222">
            <w:pPr>
              <w:rPr>
                <w:lang w:eastAsia="en-US"/>
              </w:rPr>
            </w:pPr>
          </w:p>
          <w:p w14:paraId="6FE3FCD0" w14:textId="77777777" w:rsidR="00532222" w:rsidRDefault="00532222">
            <w:pPr>
              <w:rPr>
                <w:lang w:eastAsia="en-US"/>
              </w:rPr>
            </w:pPr>
          </w:p>
          <w:p w14:paraId="18669B68" w14:textId="77777777" w:rsidR="00532222" w:rsidRDefault="00532222">
            <w:pPr>
              <w:rPr>
                <w:lang w:eastAsia="en-US"/>
              </w:rPr>
            </w:pPr>
          </w:p>
          <w:p w14:paraId="3364ACF0" w14:textId="77777777" w:rsidR="00532222" w:rsidRDefault="00532222">
            <w:pPr>
              <w:rPr>
                <w:lang w:eastAsia="en-US"/>
              </w:rPr>
            </w:pPr>
          </w:p>
          <w:p w14:paraId="384B49F5" w14:textId="77777777" w:rsidR="00532222" w:rsidRDefault="00532222">
            <w:pPr>
              <w:rPr>
                <w:lang w:eastAsia="en-US"/>
              </w:rPr>
            </w:pPr>
          </w:p>
          <w:p w14:paraId="3B60FC85" w14:textId="77777777" w:rsidR="00532222" w:rsidRDefault="00532222">
            <w:pPr>
              <w:rPr>
                <w:lang w:eastAsia="en-US"/>
              </w:rPr>
            </w:pPr>
          </w:p>
          <w:p w14:paraId="12C43CDB" w14:textId="77777777" w:rsidR="00532222" w:rsidRDefault="00532222">
            <w:pPr>
              <w:rPr>
                <w:lang w:eastAsia="en-US"/>
              </w:rPr>
            </w:pPr>
          </w:p>
        </w:tc>
        <w:tc>
          <w:tcPr>
            <w:tcW w:w="958" w:type="dxa"/>
            <w:tcBorders>
              <w:top w:val="single" w:sz="4" w:space="0" w:color="auto"/>
              <w:left w:val="single" w:sz="4" w:space="0" w:color="auto"/>
              <w:bottom w:val="single" w:sz="4" w:space="0" w:color="auto"/>
              <w:right w:val="single" w:sz="4" w:space="0" w:color="auto"/>
            </w:tcBorders>
          </w:tcPr>
          <w:p w14:paraId="0D5F5C6D" w14:textId="77777777" w:rsidR="00532222" w:rsidRDefault="00532222">
            <w:pPr>
              <w:rPr>
                <w:lang w:eastAsia="en-US"/>
              </w:rPr>
            </w:pPr>
          </w:p>
        </w:tc>
        <w:tc>
          <w:tcPr>
            <w:tcW w:w="1256" w:type="dxa"/>
            <w:tcBorders>
              <w:top w:val="single" w:sz="4" w:space="0" w:color="auto"/>
              <w:left w:val="single" w:sz="4" w:space="0" w:color="auto"/>
              <w:bottom w:val="single" w:sz="4" w:space="0" w:color="auto"/>
              <w:right w:val="single" w:sz="4" w:space="0" w:color="auto"/>
            </w:tcBorders>
            <w:textDirection w:val="btLr"/>
            <w:hideMark/>
          </w:tcPr>
          <w:p w14:paraId="1E698449" w14:textId="77777777" w:rsidR="00532222" w:rsidRDefault="00532222">
            <w:pPr>
              <w:ind w:left="113" w:right="113"/>
              <w:jc w:val="center"/>
              <w:rPr>
                <w:lang w:eastAsia="en-US"/>
              </w:rPr>
            </w:pPr>
            <w:proofErr w:type="gramStart"/>
            <w:r>
              <w:rPr>
                <w:lang w:eastAsia="en-US"/>
              </w:rPr>
              <w:t>At  Bharathiar</w:t>
            </w:r>
            <w:proofErr w:type="gramEnd"/>
            <w:r>
              <w:rPr>
                <w:lang w:eastAsia="en-US"/>
              </w:rPr>
              <w:t xml:space="preserve"> University</w:t>
            </w:r>
          </w:p>
          <w:p w14:paraId="5104B152" w14:textId="77777777" w:rsidR="00532222" w:rsidRDefault="00532222">
            <w:pPr>
              <w:ind w:left="113" w:right="113"/>
              <w:jc w:val="center"/>
              <w:rPr>
                <w:lang w:eastAsia="en-US"/>
              </w:rPr>
            </w:pPr>
            <w:r>
              <w:rPr>
                <w:lang w:eastAsia="en-US"/>
              </w:rPr>
              <w:t>Coimbatore</w:t>
            </w:r>
          </w:p>
        </w:tc>
        <w:tc>
          <w:tcPr>
            <w:tcW w:w="739" w:type="dxa"/>
            <w:tcBorders>
              <w:top w:val="single" w:sz="4" w:space="0" w:color="auto"/>
              <w:left w:val="single" w:sz="4" w:space="0" w:color="auto"/>
              <w:bottom w:val="single" w:sz="4" w:space="0" w:color="auto"/>
              <w:right w:val="single" w:sz="4" w:space="0" w:color="auto"/>
            </w:tcBorders>
            <w:textDirection w:val="btLr"/>
            <w:hideMark/>
          </w:tcPr>
          <w:p w14:paraId="3C137799" w14:textId="77777777" w:rsidR="00532222" w:rsidRDefault="00532222">
            <w:pPr>
              <w:ind w:left="113" w:right="113"/>
              <w:rPr>
                <w:lang w:eastAsia="en-US"/>
              </w:rPr>
            </w:pPr>
            <w:r>
              <w:rPr>
                <w:lang w:eastAsia="en-US"/>
              </w:rPr>
              <w:t xml:space="preserve">To be filled in </w:t>
            </w:r>
            <w:proofErr w:type="spellStart"/>
            <w:proofErr w:type="gramStart"/>
            <w:r>
              <w:rPr>
                <w:lang w:eastAsia="en-US"/>
              </w:rPr>
              <w:t>Annex:II</w:t>
            </w:r>
            <w:proofErr w:type="spellEnd"/>
            <w:proofErr w:type="gramEnd"/>
          </w:p>
        </w:tc>
        <w:tc>
          <w:tcPr>
            <w:tcW w:w="814" w:type="dxa"/>
            <w:tcBorders>
              <w:top w:val="single" w:sz="4" w:space="0" w:color="auto"/>
              <w:left w:val="single" w:sz="4" w:space="0" w:color="auto"/>
              <w:bottom w:val="single" w:sz="4" w:space="0" w:color="auto"/>
              <w:right w:val="single" w:sz="4" w:space="0" w:color="auto"/>
            </w:tcBorders>
            <w:textDirection w:val="btLr"/>
          </w:tcPr>
          <w:p w14:paraId="51DFF622" w14:textId="77777777" w:rsidR="00532222" w:rsidRDefault="00532222">
            <w:pPr>
              <w:ind w:left="113" w:right="113"/>
              <w:rPr>
                <w:lang w:eastAsia="en-US"/>
              </w:rPr>
            </w:pPr>
          </w:p>
        </w:tc>
      </w:tr>
      <w:tr w:rsidR="00532222" w14:paraId="3ED5DEBE" w14:textId="77777777" w:rsidTr="00532222">
        <w:trPr>
          <w:jc w:val="center"/>
        </w:trPr>
        <w:tc>
          <w:tcPr>
            <w:tcW w:w="951" w:type="dxa"/>
            <w:tcBorders>
              <w:top w:val="single" w:sz="4" w:space="0" w:color="auto"/>
              <w:left w:val="single" w:sz="4" w:space="0" w:color="auto"/>
              <w:bottom w:val="single" w:sz="4" w:space="0" w:color="auto"/>
              <w:right w:val="single" w:sz="4" w:space="0" w:color="auto"/>
            </w:tcBorders>
            <w:hideMark/>
          </w:tcPr>
          <w:p w14:paraId="45F8599A" w14:textId="77777777" w:rsidR="00532222" w:rsidRDefault="00532222">
            <w:pPr>
              <w:rPr>
                <w:lang w:eastAsia="en-US"/>
              </w:rPr>
            </w:pPr>
            <w:r>
              <w:rPr>
                <w:lang w:eastAsia="en-US"/>
              </w:rPr>
              <w:t>(</w:t>
            </w:r>
            <w:proofErr w:type="spellStart"/>
            <w:r>
              <w:rPr>
                <w:lang w:eastAsia="en-US"/>
              </w:rPr>
              <w:t>i</w:t>
            </w:r>
            <w:proofErr w:type="spellEnd"/>
            <w:r>
              <w:rPr>
                <w:lang w:eastAsia="en-US"/>
              </w:rPr>
              <w:t>)</w:t>
            </w:r>
          </w:p>
        </w:tc>
        <w:tc>
          <w:tcPr>
            <w:tcW w:w="1830" w:type="dxa"/>
            <w:tcBorders>
              <w:top w:val="single" w:sz="4" w:space="0" w:color="auto"/>
              <w:left w:val="single" w:sz="4" w:space="0" w:color="auto"/>
              <w:bottom w:val="single" w:sz="4" w:space="0" w:color="auto"/>
              <w:right w:val="single" w:sz="4" w:space="0" w:color="auto"/>
            </w:tcBorders>
            <w:hideMark/>
          </w:tcPr>
          <w:p w14:paraId="63924674" w14:textId="77777777" w:rsidR="00532222" w:rsidRDefault="00532222">
            <w:pPr>
              <w:rPr>
                <w:lang w:eastAsia="en-US"/>
              </w:rPr>
            </w:pPr>
            <w:r>
              <w:rPr>
                <w:lang w:eastAsia="en-US"/>
              </w:rPr>
              <w:t>GST</w:t>
            </w:r>
          </w:p>
        </w:tc>
        <w:tc>
          <w:tcPr>
            <w:tcW w:w="696" w:type="dxa"/>
            <w:tcBorders>
              <w:top w:val="single" w:sz="4" w:space="0" w:color="auto"/>
              <w:left w:val="single" w:sz="4" w:space="0" w:color="auto"/>
              <w:bottom w:val="single" w:sz="4" w:space="0" w:color="auto"/>
              <w:right w:val="single" w:sz="4" w:space="0" w:color="auto"/>
            </w:tcBorders>
          </w:tcPr>
          <w:p w14:paraId="7DA5C45A" w14:textId="77777777" w:rsidR="00532222" w:rsidRDefault="00532222">
            <w:pPr>
              <w:rPr>
                <w:lang w:eastAsia="en-US"/>
              </w:rPr>
            </w:pPr>
          </w:p>
        </w:tc>
        <w:tc>
          <w:tcPr>
            <w:tcW w:w="667" w:type="dxa"/>
            <w:tcBorders>
              <w:top w:val="single" w:sz="4" w:space="0" w:color="auto"/>
              <w:left w:val="single" w:sz="4" w:space="0" w:color="auto"/>
              <w:bottom w:val="single" w:sz="4" w:space="0" w:color="auto"/>
              <w:right w:val="single" w:sz="4" w:space="0" w:color="auto"/>
            </w:tcBorders>
            <w:hideMark/>
          </w:tcPr>
          <w:p w14:paraId="5B6AA655" w14:textId="77777777" w:rsidR="00532222" w:rsidRDefault="00532222">
            <w:pPr>
              <w:jc w:val="center"/>
              <w:rPr>
                <w:lang w:eastAsia="en-US"/>
              </w:rPr>
            </w:pPr>
            <w:r>
              <w:rPr>
                <w:lang w:eastAsia="en-US"/>
              </w:rPr>
              <w:t>%</w:t>
            </w:r>
          </w:p>
        </w:tc>
        <w:tc>
          <w:tcPr>
            <w:tcW w:w="1681" w:type="dxa"/>
            <w:gridSpan w:val="2"/>
            <w:tcBorders>
              <w:top w:val="single" w:sz="4" w:space="0" w:color="auto"/>
              <w:left w:val="single" w:sz="4" w:space="0" w:color="auto"/>
              <w:bottom w:val="single" w:sz="4" w:space="0" w:color="auto"/>
              <w:right w:val="single" w:sz="4" w:space="0" w:color="auto"/>
            </w:tcBorders>
          </w:tcPr>
          <w:p w14:paraId="257BEB9D" w14:textId="77777777" w:rsidR="00532222" w:rsidRDefault="00532222">
            <w:pPr>
              <w:rPr>
                <w:lang w:eastAsia="en-US"/>
              </w:rPr>
            </w:pPr>
          </w:p>
        </w:tc>
        <w:tc>
          <w:tcPr>
            <w:tcW w:w="958" w:type="dxa"/>
            <w:tcBorders>
              <w:top w:val="single" w:sz="4" w:space="0" w:color="auto"/>
              <w:left w:val="single" w:sz="4" w:space="0" w:color="auto"/>
              <w:bottom w:val="single" w:sz="4" w:space="0" w:color="auto"/>
              <w:right w:val="single" w:sz="4" w:space="0" w:color="auto"/>
            </w:tcBorders>
            <w:hideMark/>
          </w:tcPr>
          <w:p w14:paraId="1E0AAC9F" w14:textId="77777777" w:rsidR="00532222" w:rsidRDefault="00532222">
            <w:pPr>
              <w:rPr>
                <w:lang w:eastAsia="en-US"/>
              </w:rPr>
            </w:pPr>
            <w:r>
              <w:rPr>
                <w:lang w:eastAsia="en-US"/>
              </w:rPr>
              <w:t>-</w:t>
            </w:r>
          </w:p>
        </w:tc>
        <w:tc>
          <w:tcPr>
            <w:tcW w:w="1256" w:type="dxa"/>
            <w:tcBorders>
              <w:top w:val="single" w:sz="4" w:space="0" w:color="auto"/>
              <w:left w:val="single" w:sz="4" w:space="0" w:color="auto"/>
              <w:bottom w:val="single" w:sz="4" w:space="0" w:color="auto"/>
              <w:right w:val="single" w:sz="4" w:space="0" w:color="auto"/>
            </w:tcBorders>
            <w:hideMark/>
          </w:tcPr>
          <w:p w14:paraId="1A8D0749" w14:textId="77777777" w:rsidR="00532222" w:rsidRDefault="00532222">
            <w:pPr>
              <w:rPr>
                <w:lang w:eastAsia="en-US"/>
              </w:rPr>
            </w:pPr>
            <w:r>
              <w:rPr>
                <w:lang w:eastAsia="en-US"/>
              </w:rPr>
              <w:t>-</w:t>
            </w:r>
          </w:p>
        </w:tc>
        <w:tc>
          <w:tcPr>
            <w:tcW w:w="739" w:type="dxa"/>
            <w:tcBorders>
              <w:top w:val="single" w:sz="4" w:space="0" w:color="auto"/>
              <w:left w:val="single" w:sz="4" w:space="0" w:color="auto"/>
              <w:bottom w:val="single" w:sz="4" w:space="0" w:color="auto"/>
              <w:right w:val="single" w:sz="4" w:space="0" w:color="auto"/>
            </w:tcBorders>
          </w:tcPr>
          <w:p w14:paraId="2F5D45DA" w14:textId="77777777" w:rsidR="00532222" w:rsidRDefault="00532222">
            <w:pPr>
              <w:rPr>
                <w:lang w:eastAsia="en-US"/>
              </w:rPr>
            </w:pPr>
          </w:p>
        </w:tc>
        <w:tc>
          <w:tcPr>
            <w:tcW w:w="814" w:type="dxa"/>
            <w:tcBorders>
              <w:top w:val="single" w:sz="4" w:space="0" w:color="auto"/>
              <w:left w:val="single" w:sz="4" w:space="0" w:color="auto"/>
              <w:bottom w:val="single" w:sz="4" w:space="0" w:color="auto"/>
              <w:right w:val="single" w:sz="4" w:space="0" w:color="auto"/>
            </w:tcBorders>
          </w:tcPr>
          <w:p w14:paraId="284D76DE" w14:textId="77777777" w:rsidR="00532222" w:rsidRDefault="00532222">
            <w:pPr>
              <w:rPr>
                <w:lang w:eastAsia="en-US"/>
              </w:rPr>
            </w:pPr>
          </w:p>
        </w:tc>
      </w:tr>
      <w:tr w:rsidR="00532222" w14:paraId="36BE39D3" w14:textId="77777777" w:rsidTr="00532222">
        <w:trPr>
          <w:jc w:val="center"/>
        </w:trPr>
        <w:tc>
          <w:tcPr>
            <w:tcW w:w="951" w:type="dxa"/>
            <w:tcBorders>
              <w:top w:val="single" w:sz="4" w:space="0" w:color="auto"/>
              <w:left w:val="single" w:sz="4" w:space="0" w:color="auto"/>
              <w:bottom w:val="single" w:sz="4" w:space="0" w:color="auto"/>
              <w:right w:val="single" w:sz="4" w:space="0" w:color="auto"/>
            </w:tcBorders>
            <w:hideMark/>
          </w:tcPr>
          <w:p w14:paraId="2DCEEC6D" w14:textId="77777777" w:rsidR="00532222" w:rsidRDefault="00532222">
            <w:pPr>
              <w:rPr>
                <w:lang w:eastAsia="en-US"/>
              </w:rPr>
            </w:pPr>
            <w:r>
              <w:rPr>
                <w:lang w:eastAsia="en-US"/>
              </w:rPr>
              <w:t>(ii)</w:t>
            </w:r>
          </w:p>
        </w:tc>
        <w:tc>
          <w:tcPr>
            <w:tcW w:w="1830" w:type="dxa"/>
            <w:tcBorders>
              <w:top w:val="single" w:sz="4" w:space="0" w:color="auto"/>
              <w:left w:val="single" w:sz="4" w:space="0" w:color="auto"/>
              <w:bottom w:val="single" w:sz="4" w:space="0" w:color="auto"/>
              <w:right w:val="single" w:sz="4" w:space="0" w:color="auto"/>
            </w:tcBorders>
            <w:hideMark/>
          </w:tcPr>
          <w:p w14:paraId="7650DD6C" w14:textId="77777777" w:rsidR="00532222" w:rsidRDefault="00532222">
            <w:pPr>
              <w:rPr>
                <w:lang w:eastAsia="en-US"/>
              </w:rPr>
            </w:pPr>
            <w:r>
              <w:rPr>
                <w:lang w:eastAsia="en-US"/>
              </w:rPr>
              <w:t>Warranty 3years-</w:t>
            </w:r>
          </w:p>
        </w:tc>
        <w:tc>
          <w:tcPr>
            <w:tcW w:w="696" w:type="dxa"/>
            <w:tcBorders>
              <w:top w:val="single" w:sz="4" w:space="0" w:color="auto"/>
              <w:left w:val="single" w:sz="4" w:space="0" w:color="auto"/>
              <w:bottom w:val="single" w:sz="4" w:space="0" w:color="auto"/>
              <w:right w:val="single" w:sz="4" w:space="0" w:color="auto"/>
            </w:tcBorders>
          </w:tcPr>
          <w:p w14:paraId="174B718C" w14:textId="77777777" w:rsidR="00532222" w:rsidRDefault="00532222">
            <w:pPr>
              <w:rPr>
                <w:lang w:eastAsia="en-US"/>
              </w:rPr>
            </w:pPr>
          </w:p>
        </w:tc>
        <w:tc>
          <w:tcPr>
            <w:tcW w:w="667" w:type="dxa"/>
            <w:tcBorders>
              <w:top w:val="single" w:sz="4" w:space="0" w:color="auto"/>
              <w:left w:val="single" w:sz="4" w:space="0" w:color="auto"/>
              <w:bottom w:val="single" w:sz="4" w:space="0" w:color="auto"/>
              <w:right w:val="single" w:sz="4" w:space="0" w:color="auto"/>
            </w:tcBorders>
          </w:tcPr>
          <w:p w14:paraId="444FBE55" w14:textId="77777777" w:rsidR="00532222" w:rsidRDefault="00532222">
            <w:pPr>
              <w:jc w:val="center"/>
              <w:rPr>
                <w:lang w:eastAsia="en-US"/>
              </w:rPr>
            </w:pPr>
          </w:p>
        </w:tc>
        <w:tc>
          <w:tcPr>
            <w:tcW w:w="1681" w:type="dxa"/>
            <w:gridSpan w:val="2"/>
            <w:tcBorders>
              <w:top w:val="single" w:sz="4" w:space="0" w:color="auto"/>
              <w:left w:val="single" w:sz="4" w:space="0" w:color="auto"/>
              <w:bottom w:val="single" w:sz="4" w:space="0" w:color="auto"/>
              <w:right w:val="single" w:sz="4" w:space="0" w:color="auto"/>
            </w:tcBorders>
          </w:tcPr>
          <w:p w14:paraId="42459EBE" w14:textId="77777777" w:rsidR="00532222" w:rsidRDefault="00532222">
            <w:pPr>
              <w:rPr>
                <w:lang w:eastAsia="en-US"/>
              </w:rPr>
            </w:pPr>
          </w:p>
        </w:tc>
        <w:tc>
          <w:tcPr>
            <w:tcW w:w="958" w:type="dxa"/>
            <w:tcBorders>
              <w:top w:val="single" w:sz="4" w:space="0" w:color="auto"/>
              <w:left w:val="single" w:sz="4" w:space="0" w:color="auto"/>
              <w:bottom w:val="single" w:sz="4" w:space="0" w:color="auto"/>
              <w:right w:val="single" w:sz="4" w:space="0" w:color="auto"/>
            </w:tcBorders>
          </w:tcPr>
          <w:p w14:paraId="03E7AD07" w14:textId="77777777" w:rsidR="00532222" w:rsidRDefault="00532222">
            <w:pPr>
              <w:rPr>
                <w:lang w:eastAsia="en-US"/>
              </w:rPr>
            </w:pPr>
          </w:p>
        </w:tc>
        <w:tc>
          <w:tcPr>
            <w:tcW w:w="1256" w:type="dxa"/>
            <w:tcBorders>
              <w:top w:val="single" w:sz="4" w:space="0" w:color="auto"/>
              <w:left w:val="single" w:sz="4" w:space="0" w:color="auto"/>
              <w:bottom w:val="single" w:sz="4" w:space="0" w:color="auto"/>
              <w:right w:val="single" w:sz="4" w:space="0" w:color="auto"/>
            </w:tcBorders>
          </w:tcPr>
          <w:p w14:paraId="69E59C63" w14:textId="77777777" w:rsidR="00532222" w:rsidRDefault="00532222">
            <w:pPr>
              <w:rPr>
                <w:lang w:eastAsia="en-US"/>
              </w:rPr>
            </w:pPr>
          </w:p>
        </w:tc>
        <w:tc>
          <w:tcPr>
            <w:tcW w:w="739" w:type="dxa"/>
            <w:tcBorders>
              <w:top w:val="single" w:sz="4" w:space="0" w:color="auto"/>
              <w:left w:val="single" w:sz="4" w:space="0" w:color="auto"/>
              <w:bottom w:val="single" w:sz="4" w:space="0" w:color="auto"/>
              <w:right w:val="single" w:sz="4" w:space="0" w:color="auto"/>
            </w:tcBorders>
          </w:tcPr>
          <w:p w14:paraId="28AD80AC" w14:textId="77777777" w:rsidR="00532222" w:rsidRDefault="00532222">
            <w:pPr>
              <w:rPr>
                <w:lang w:eastAsia="en-US"/>
              </w:rPr>
            </w:pPr>
          </w:p>
        </w:tc>
        <w:tc>
          <w:tcPr>
            <w:tcW w:w="814" w:type="dxa"/>
            <w:tcBorders>
              <w:top w:val="single" w:sz="4" w:space="0" w:color="auto"/>
              <w:left w:val="single" w:sz="4" w:space="0" w:color="auto"/>
              <w:bottom w:val="single" w:sz="4" w:space="0" w:color="auto"/>
              <w:right w:val="single" w:sz="4" w:space="0" w:color="auto"/>
            </w:tcBorders>
          </w:tcPr>
          <w:p w14:paraId="232DFFE2" w14:textId="77777777" w:rsidR="00532222" w:rsidRDefault="00532222">
            <w:pPr>
              <w:rPr>
                <w:lang w:eastAsia="en-US"/>
              </w:rPr>
            </w:pPr>
          </w:p>
        </w:tc>
      </w:tr>
      <w:tr w:rsidR="00532222" w14:paraId="0E0D722B" w14:textId="77777777" w:rsidTr="00532222">
        <w:trPr>
          <w:jc w:val="center"/>
        </w:trPr>
        <w:tc>
          <w:tcPr>
            <w:tcW w:w="951" w:type="dxa"/>
            <w:tcBorders>
              <w:top w:val="single" w:sz="4" w:space="0" w:color="auto"/>
              <w:left w:val="single" w:sz="4" w:space="0" w:color="auto"/>
              <w:bottom w:val="single" w:sz="4" w:space="0" w:color="auto"/>
              <w:right w:val="single" w:sz="4" w:space="0" w:color="auto"/>
            </w:tcBorders>
            <w:hideMark/>
          </w:tcPr>
          <w:p w14:paraId="3ABD1A63" w14:textId="77777777" w:rsidR="00532222" w:rsidRDefault="00532222">
            <w:pPr>
              <w:rPr>
                <w:lang w:eastAsia="en-US"/>
              </w:rPr>
            </w:pPr>
            <w:r>
              <w:rPr>
                <w:lang w:eastAsia="en-US"/>
              </w:rPr>
              <w:t>(ii)</w:t>
            </w:r>
          </w:p>
        </w:tc>
        <w:tc>
          <w:tcPr>
            <w:tcW w:w="4874" w:type="dxa"/>
            <w:gridSpan w:val="5"/>
            <w:tcBorders>
              <w:top w:val="single" w:sz="4" w:space="0" w:color="auto"/>
              <w:left w:val="single" w:sz="4" w:space="0" w:color="auto"/>
              <w:bottom w:val="single" w:sz="4" w:space="0" w:color="auto"/>
              <w:right w:val="single" w:sz="4" w:space="0" w:color="auto"/>
            </w:tcBorders>
            <w:hideMark/>
          </w:tcPr>
          <w:p w14:paraId="03AA0D6D" w14:textId="77777777" w:rsidR="00532222" w:rsidRDefault="00532222">
            <w:pPr>
              <w:rPr>
                <w:lang w:eastAsia="en-US"/>
              </w:rPr>
            </w:pPr>
            <w:r>
              <w:rPr>
                <w:lang w:eastAsia="en-US"/>
              </w:rPr>
              <w:t xml:space="preserve">Other charges, if any </w:t>
            </w:r>
          </w:p>
        </w:tc>
        <w:tc>
          <w:tcPr>
            <w:tcW w:w="958" w:type="dxa"/>
            <w:tcBorders>
              <w:top w:val="single" w:sz="4" w:space="0" w:color="auto"/>
              <w:left w:val="single" w:sz="4" w:space="0" w:color="auto"/>
              <w:bottom w:val="single" w:sz="4" w:space="0" w:color="auto"/>
              <w:right w:val="single" w:sz="4" w:space="0" w:color="auto"/>
            </w:tcBorders>
            <w:hideMark/>
          </w:tcPr>
          <w:p w14:paraId="2DD1D0B0" w14:textId="77777777" w:rsidR="00532222" w:rsidRDefault="00532222">
            <w:pPr>
              <w:rPr>
                <w:lang w:eastAsia="en-US"/>
              </w:rPr>
            </w:pPr>
            <w:r>
              <w:rPr>
                <w:lang w:eastAsia="en-US"/>
              </w:rPr>
              <w:t>-</w:t>
            </w:r>
          </w:p>
        </w:tc>
        <w:tc>
          <w:tcPr>
            <w:tcW w:w="1256" w:type="dxa"/>
            <w:tcBorders>
              <w:top w:val="single" w:sz="4" w:space="0" w:color="auto"/>
              <w:left w:val="single" w:sz="4" w:space="0" w:color="auto"/>
              <w:bottom w:val="single" w:sz="4" w:space="0" w:color="auto"/>
              <w:right w:val="single" w:sz="4" w:space="0" w:color="auto"/>
            </w:tcBorders>
            <w:hideMark/>
          </w:tcPr>
          <w:p w14:paraId="653FAB5B" w14:textId="77777777" w:rsidR="00532222" w:rsidRDefault="00532222">
            <w:pPr>
              <w:rPr>
                <w:lang w:eastAsia="en-US"/>
              </w:rPr>
            </w:pPr>
            <w:r>
              <w:rPr>
                <w:lang w:eastAsia="en-US"/>
              </w:rPr>
              <w:t>-</w:t>
            </w:r>
          </w:p>
        </w:tc>
        <w:tc>
          <w:tcPr>
            <w:tcW w:w="739" w:type="dxa"/>
            <w:tcBorders>
              <w:top w:val="single" w:sz="4" w:space="0" w:color="auto"/>
              <w:left w:val="single" w:sz="4" w:space="0" w:color="auto"/>
              <w:bottom w:val="single" w:sz="4" w:space="0" w:color="auto"/>
              <w:right w:val="single" w:sz="4" w:space="0" w:color="auto"/>
            </w:tcBorders>
          </w:tcPr>
          <w:p w14:paraId="569D9D78" w14:textId="77777777" w:rsidR="00532222" w:rsidRDefault="00532222">
            <w:pPr>
              <w:rPr>
                <w:lang w:eastAsia="en-US"/>
              </w:rPr>
            </w:pPr>
          </w:p>
        </w:tc>
        <w:tc>
          <w:tcPr>
            <w:tcW w:w="814" w:type="dxa"/>
            <w:tcBorders>
              <w:top w:val="single" w:sz="4" w:space="0" w:color="auto"/>
              <w:left w:val="single" w:sz="4" w:space="0" w:color="auto"/>
              <w:bottom w:val="single" w:sz="4" w:space="0" w:color="auto"/>
              <w:right w:val="single" w:sz="4" w:space="0" w:color="auto"/>
            </w:tcBorders>
          </w:tcPr>
          <w:p w14:paraId="77AEF582" w14:textId="77777777" w:rsidR="00532222" w:rsidRDefault="00532222">
            <w:pPr>
              <w:rPr>
                <w:lang w:eastAsia="en-US"/>
              </w:rPr>
            </w:pPr>
          </w:p>
        </w:tc>
      </w:tr>
      <w:tr w:rsidR="00532222" w14:paraId="750681BF" w14:textId="77777777" w:rsidTr="00532222">
        <w:trPr>
          <w:jc w:val="center"/>
        </w:trPr>
        <w:tc>
          <w:tcPr>
            <w:tcW w:w="8039" w:type="dxa"/>
            <w:gridSpan w:val="8"/>
            <w:tcBorders>
              <w:top w:val="single" w:sz="4" w:space="0" w:color="auto"/>
              <w:left w:val="single" w:sz="4" w:space="0" w:color="auto"/>
              <w:bottom w:val="single" w:sz="4" w:space="0" w:color="auto"/>
              <w:right w:val="single" w:sz="4" w:space="0" w:color="auto"/>
            </w:tcBorders>
            <w:hideMark/>
          </w:tcPr>
          <w:p w14:paraId="34E18B80" w14:textId="77777777" w:rsidR="00532222" w:rsidRDefault="00532222">
            <w:pPr>
              <w:jc w:val="right"/>
              <w:rPr>
                <w:b/>
                <w:lang w:eastAsia="en-US"/>
              </w:rPr>
            </w:pPr>
            <w:r>
              <w:rPr>
                <w:b/>
                <w:lang w:eastAsia="en-US"/>
              </w:rPr>
              <w:t>Grand total cost in Rs.</w:t>
            </w:r>
          </w:p>
        </w:tc>
        <w:tc>
          <w:tcPr>
            <w:tcW w:w="1553" w:type="dxa"/>
            <w:gridSpan w:val="2"/>
            <w:tcBorders>
              <w:top w:val="single" w:sz="4" w:space="0" w:color="auto"/>
              <w:left w:val="single" w:sz="4" w:space="0" w:color="auto"/>
              <w:bottom w:val="single" w:sz="4" w:space="0" w:color="auto"/>
              <w:right w:val="single" w:sz="4" w:space="0" w:color="auto"/>
            </w:tcBorders>
          </w:tcPr>
          <w:p w14:paraId="4BB189F6" w14:textId="77777777" w:rsidR="00532222" w:rsidRDefault="00532222">
            <w:pPr>
              <w:rPr>
                <w:lang w:eastAsia="en-US"/>
              </w:rPr>
            </w:pPr>
          </w:p>
        </w:tc>
      </w:tr>
      <w:tr w:rsidR="00532222" w14:paraId="1684CF66" w14:textId="77777777" w:rsidTr="00532222">
        <w:trPr>
          <w:jc w:val="center"/>
        </w:trPr>
        <w:tc>
          <w:tcPr>
            <w:tcW w:w="9592" w:type="dxa"/>
            <w:gridSpan w:val="10"/>
            <w:tcBorders>
              <w:top w:val="single" w:sz="4" w:space="0" w:color="auto"/>
              <w:left w:val="single" w:sz="4" w:space="0" w:color="auto"/>
              <w:bottom w:val="single" w:sz="4" w:space="0" w:color="auto"/>
              <w:right w:val="single" w:sz="4" w:space="0" w:color="auto"/>
            </w:tcBorders>
            <w:hideMark/>
          </w:tcPr>
          <w:p w14:paraId="15AC855C" w14:textId="77777777" w:rsidR="00532222" w:rsidRDefault="00532222">
            <w:pPr>
              <w:rPr>
                <w:lang w:eastAsia="en-US"/>
              </w:rPr>
            </w:pPr>
            <w:r>
              <w:rPr>
                <w:lang w:eastAsia="en-US"/>
              </w:rPr>
              <w:t xml:space="preserve">Total cost (in </w:t>
            </w:r>
            <w:proofErr w:type="gramStart"/>
            <w:r>
              <w:rPr>
                <w:lang w:eastAsia="en-US"/>
              </w:rPr>
              <w:t xml:space="preserve">words)   </w:t>
            </w:r>
            <w:proofErr w:type="gramEnd"/>
            <w:r>
              <w:rPr>
                <w:lang w:eastAsia="en-US"/>
              </w:rPr>
              <w:t xml:space="preserve">               Rupees.</w:t>
            </w:r>
          </w:p>
        </w:tc>
      </w:tr>
    </w:tbl>
    <w:p w14:paraId="00153FA5" w14:textId="77777777" w:rsidR="00532222" w:rsidRDefault="00532222" w:rsidP="00532222">
      <w:pPr>
        <w:spacing w:after="0"/>
        <w:rPr>
          <w:b/>
        </w:rPr>
      </w:pPr>
      <w:r>
        <w:rPr>
          <w:b/>
        </w:rPr>
        <w:t>Note: (1) All columns must be filled up.</w:t>
      </w:r>
    </w:p>
    <w:p w14:paraId="4A374A46" w14:textId="77777777" w:rsidR="00532222" w:rsidRDefault="00532222" w:rsidP="00532222">
      <w:pPr>
        <w:spacing w:after="0"/>
        <w:ind w:left="900" w:hanging="900"/>
        <w:rPr>
          <w:b/>
        </w:rPr>
      </w:pPr>
      <w:r>
        <w:rPr>
          <w:b/>
        </w:rPr>
        <w:t xml:space="preserve">          (2) Adhering to the format given above is a pre- requisite for considering your bid.</w:t>
      </w:r>
    </w:p>
    <w:p w14:paraId="46293526" w14:textId="77777777" w:rsidR="00532222" w:rsidRDefault="00532222" w:rsidP="00532222">
      <w:pPr>
        <w:spacing w:after="0"/>
        <w:rPr>
          <w:b/>
        </w:rPr>
      </w:pPr>
      <w:r>
        <w:rPr>
          <w:b/>
        </w:rPr>
        <w:t xml:space="preserve">          (3) Please indicate applicability.</w:t>
      </w:r>
    </w:p>
    <w:p w14:paraId="35E8D27D" w14:textId="77777777" w:rsidR="00532222" w:rsidRDefault="00532222" w:rsidP="00532222">
      <w:pPr>
        <w:spacing w:after="0"/>
        <w:rPr>
          <w:b/>
        </w:rPr>
      </w:pPr>
      <w:r>
        <w:rPr>
          <w:b/>
        </w:rPr>
        <w:t>I/certify that I/We have completely read and understood and agree to all the terms &amp; conditions given in Part II.</w:t>
      </w:r>
    </w:p>
    <w:p w14:paraId="3FDFDD87" w14:textId="77777777" w:rsidR="00532222" w:rsidRDefault="00532222" w:rsidP="00532222">
      <w:pPr>
        <w:spacing w:after="0"/>
        <w:ind w:left="360"/>
        <w:rPr>
          <w:b/>
        </w:rPr>
      </w:pPr>
      <w:r>
        <w:rPr>
          <w:b/>
        </w:rPr>
        <w:t xml:space="preserve">Date        </w:t>
      </w:r>
      <w:proofErr w:type="gramStart"/>
      <w:r>
        <w:rPr>
          <w:b/>
        </w:rPr>
        <w:t xml:space="preserve">  :</w:t>
      </w:r>
      <w:proofErr w:type="gramEnd"/>
      <w:r>
        <w:rPr>
          <w:b/>
        </w:rPr>
        <w:t xml:space="preserve">            </w:t>
      </w:r>
      <w:r>
        <w:rPr>
          <w:b/>
        </w:rPr>
        <w:tab/>
      </w:r>
      <w:r>
        <w:rPr>
          <w:b/>
        </w:rPr>
        <w:tab/>
        <w:t xml:space="preserve">    Signature of Bidder        :</w:t>
      </w:r>
    </w:p>
    <w:p w14:paraId="0A424EE6" w14:textId="77777777" w:rsidR="00532222" w:rsidRDefault="00532222" w:rsidP="00532222">
      <w:pPr>
        <w:spacing w:after="0"/>
        <w:ind w:left="360"/>
        <w:rPr>
          <w:b/>
        </w:rPr>
      </w:pPr>
      <w:r>
        <w:rPr>
          <w:b/>
        </w:rPr>
        <w:t xml:space="preserve">Office </w:t>
      </w:r>
      <w:proofErr w:type="gramStart"/>
      <w:r>
        <w:rPr>
          <w:b/>
        </w:rPr>
        <w:t xml:space="preserve">Stamp  </w:t>
      </w:r>
      <w:r>
        <w:rPr>
          <w:b/>
        </w:rPr>
        <w:tab/>
      </w:r>
      <w:proofErr w:type="gramEnd"/>
      <w:r>
        <w:rPr>
          <w:b/>
        </w:rPr>
        <w:tab/>
      </w:r>
      <w:r>
        <w:rPr>
          <w:b/>
        </w:rPr>
        <w:tab/>
        <w:t xml:space="preserve">  Signing as             :</w:t>
      </w:r>
    </w:p>
    <w:p w14:paraId="2CD992A4" w14:textId="77777777" w:rsidR="00532222" w:rsidRDefault="00532222" w:rsidP="00532222">
      <w:pPr>
        <w:spacing w:after="0"/>
        <w:ind w:left="360"/>
        <w:rPr>
          <w:b/>
        </w:rPr>
      </w:pPr>
      <w:r>
        <w:rPr>
          <w:b/>
        </w:rPr>
        <w:t xml:space="preserve">                     </w:t>
      </w:r>
      <w:r>
        <w:rPr>
          <w:b/>
        </w:rPr>
        <w:tab/>
      </w:r>
      <w:r>
        <w:rPr>
          <w:b/>
        </w:rPr>
        <w:tab/>
        <w:t xml:space="preserve">                    Name in block letters </w:t>
      </w:r>
      <w:proofErr w:type="gramStart"/>
      <w:r>
        <w:rPr>
          <w:b/>
        </w:rPr>
        <w:t xml:space="preserve">  :</w:t>
      </w:r>
      <w:proofErr w:type="gramEnd"/>
    </w:p>
    <w:p w14:paraId="31DB6330" w14:textId="77777777" w:rsidR="00532222" w:rsidRDefault="00532222" w:rsidP="00532222">
      <w:pPr>
        <w:spacing w:after="0"/>
        <w:ind w:left="360"/>
        <w:rPr>
          <w:b/>
          <w:lang w:val="es-ES"/>
        </w:rPr>
      </w:pPr>
      <w:proofErr w:type="gramStart"/>
      <w:r>
        <w:rPr>
          <w:b/>
        </w:rPr>
        <w:t>:Mobile</w:t>
      </w:r>
      <w:proofErr w:type="gramEnd"/>
      <w:r>
        <w:rPr>
          <w:b/>
        </w:rPr>
        <w:t xml:space="preserve"> No.          </w:t>
      </w:r>
      <w:r>
        <w:rPr>
          <w:b/>
        </w:rPr>
        <w:tab/>
        <w:t xml:space="preserve">  </w:t>
      </w:r>
      <w:r>
        <w:rPr>
          <w:b/>
        </w:rPr>
        <w:tab/>
        <w:t xml:space="preserve">         Fax No.                                                  </w:t>
      </w:r>
      <w:r>
        <w:rPr>
          <w:b/>
          <w:lang w:val="es-ES"/>
        </w:rPr>
        <w:t xml:space="preserve">e mail    </w:t>
      </w:r>
    </w:p>
    <w:p w14:paraId="4878F876" w14:textId="188BF000" w:rsidR="00532222" w:rsidRDefault="00532222" w:rsidP="00532222">
      <w:pPr>
        <w:spacing w:after="0"/>
        <w:ind w:left="360"/>
        <w:rPr>
          <w:b/>
          <w:lang w:val="es-ES"/>
        </w:rPr>
      </w:pPr>
      <w:r>
        <w:rPr>
          <w:b/>
          <w:lang w:val="es-ES"/>
        </w:rPr>
        <w:t xml:space="preserve"> </w:t>
      </w:r>
    </w:p>
    <w:p w14:paraId="4B83020C" w14:textId="77777777" w:rsidR="00532222" w:rsidRDefault="00532222" w:rsidP="00532222">
      <w:pPr>
        <w:spacing w:after="0"/>
        <w:ind w:left="360"/>
        <w:rPr>
          <w:b/>
          <w:lang w:val="es-ES"/>
        </w:rPr>
      </w:pPr>
    </w:p>
    <w:p w14:paraId="63E0A068" w14:textId="77777777" w:rsidR="00532222" w:rsidRDefault="00532222" w:rsidP="00532222">
      <w:pPr>
        <w:jc w:val="right"/>
        <w:rPr>
          <w:b/>
          <w:sz w:val="28"/>
          <w:szCs w:val="28"/>
        </w:rPr>
      </w:pPr>
      <w:r>
        <w:rPr>
          <w:b/>
        </w:rPr>
        <w:tab/>
      </w:r>
      <w:r>
        <w:rPr>
          <w:b/>
        </w:rPr>
        <w:tab/>
      </w:r>
      <w:r>
        <w:rPr>
          <w:b/>
        </w:rPr>
        <w:tab/>
      </w:r>
      <w:r>
        <w:rPr>
          <w:b/>
        </w:rPr>
        <w:tab/>
      </w:r>
      <w:r>
        <w:rPr>
          <w:b/>
        </w:rPr>
        <w:tab/>
      </w:r>
      <w:r>
        <w:rPr>
          <w:b/>
        </w:rPr>
        <w:tab/>
      </w:r>
      <w:r>
        <w:rPr>
          <w:b/>
          <w:sz w:val="28"/>
          <w:szCs w:val="28"/>
        </w:rPr>
        <w:t>ANNEXURE: II</w:t>
      </w:r>
    </w:p>
    <w:p w14:paraId="3B7691F2" w14:textId="77777777" w:rsidR="00532222" w:rsidRDefault="00532222" w:rsidP="00532222">
      <w:pPr>
        <w:jc w:val="center"/>
        <w:rPr>
          <w:b/>
          <w:sz w:val="28"/>
          <w:szCs w:val="28"/>
          <w:u w:val="single"/>
        </w:rPr>
      </w:pPr>
      <w:r>
        <w:rPr>
          <w:b/>
          <w:sz w:val="28"/>
          <w:szCs w:val="28"/>
          <w:u w:val="single"/>
        </w:rPr>
        <w:lastRenderedPageBreak/>
        <w:t>PRICE BID</w:t>
      </w:r>
    </w:p>
    <w:p w14:paraId="4EC9B46D" w14:textId="77777777" w:rsidR="00532222" w:rsidRDefault="00532222" w:rsidP="00532222">
      <w:pPr>
        <w:rPr>
          <w:b/>
          <w:sz w:val="28"/>
          <w:szCs w:val="28"/>
        </w:rPr>
      </w:pPr>
      <w:r>
        <w:rPr>
          <w:b/>
          <w:sz w:val="28"/>
          <w:szCs w:val="28"/>
        </w:rPr>
        <w:t xml:space="preserve">Tender reference </w:t>
      </w:r>
      <w:proofErr w:type="gramStart"/>
      <w:r>
        <w:rPr>
          <w:b/>
          <w:sz w:val="28"/>
          <w:szCs w:val="28"/>
        </w:rPr>
        <w:t>No:_</w:t>
      </w:r>
      <w:proofErr w:type="gramEnd"/>
      <w:r>
        <w:rPr>
          <w:b/>
          <w:sz w:val="28"/>
          <w:szCs w:val="28"/>
        </w:rPr>
        <w:t>__________________</w:t>
      </w:r>
    </w:p>
    <w:p w14:paraId="2B1B8653" w14:textId="77777777" w:rsidR="00532222" w:rsidRDefault="00532222" w:rsidP="00532222">
      <w:pPr>
        <w:numPr>
          <w:ilvl w:val="0"/>
          <w:numId w:val="10"/>
        </w:numPr>
        <w:spacing w:after="0" w:line="240" w:lineRule="auto"/>
        <w:jc w:val="both"/>
        <w:rPr>
          <w:b/>
        </w:rPr>
      </w:pPr>
      <w:r>
        <w:rPr>
          <w:b/>
        </w:rPr>
        <w:t>Name and address of Bidder</w:t>
      </w:r>
    </w:p>
    <w:p w14:paraId="59FCF7FD" w14:textId="77777777" w:rsidR="00532222" w:rsidRDefault="00532222" w:rsidP="00532222">
      <w:pPr>
        <w:numPr>
          <w:ilvl w:val="0"/>
          <w:numId w:val="10"/>
        </w:numPr>
        <w:spacing w:after="0" w:line="240" w:lineRule="auto"/>
        <w:jc w:val="both"/>
        <w:rPr>
          <w:b/>
        </w:rPr>
      </w:pPr>
      <w:r>
        <w:rPr>
          <w:b/>
        </w:rPr>
        <w:t>The details of EMD</w:t>
      </w:r>
    </w:p>
    <w:p w14:paraId="58C29CF2" w14:textId="77777777" w:rsidR="00532222" w:rsidRDefault="00532222" w:rsidP="00532222">
      <w:pPr>
        <w:spacing w:after="0" w:line="240" w:lineRule="auto"/>
        <w:ind w:left="720"/>
        <w:rPr>
          <w:b/>
        </w:rPr>
      </w:pPr>
      <w:r>
        <w:rPr>
          <w:b/>
        </w:rPr>
        <w:t xml:space="preserve">Amount of EMD </w:t>
      </w:r>
      <w:proofErr w:type="gramStart"/>
      <w:r>
        <w:rPr>
          <w:b/>
        </w:rPr>
        <w:t>Rs._</w:t>
      </w:r>
      <w:proofErr w:type="gramEnd"/>
      <w:r>
        <w:rPr>
          <w:b/>
        </w:rPr>
        <w:t>__________, DD No. ____________ dt</w:t>
      </w:r>
    </w:p>
    <w:p w14:paraId="3D0BC94E" w14:textId="77777777" w:rsidR="00532222" w:rsidRDefault="00532222" w:rsidP="00532222">
      <w:pPr>
        <w:spacing w:after="0" w:line="240" w:lineRule="auto"/>
        <w:ind w:left="720"/>
        <w:rPr>
          <w:b/>
        </w:rPr>
      </w:pPr>
      <w:proofErr w:type="gramStart"/>
      <w:r>
        <w:rPr>
          <w:b/>
        </w:rPr>
        <w:t>Bank:_</w:t>
      </w:r>
      <w:proofErr w:type="gramEnd"/>
      <w:r>
        <w:rPr>
          <w:b/>
        </w:rPr>
        <w:t xml:space="preserve">_____________________________________ </w:t>
      </w:r>
    </w:p>
    <w:p w14:paraId="08368391" w14:textId="77777777" w:rsidR="00532222" w:rsidRDefault="00532222" w:rsidP="00532222">
      <w:pPr>
        <w:numPr>
          <w:ilvl w:val="0"/>
          <w:numId w:val="10"/>
        </w:numPr>
        <w:spacing w:after="0" w:line="240" w:lineRule="auto"/>
        <w:jc w:val="both"/>
        <w:rPr>
          <w:b/>
        </w:rPr>
      </w:pPr>
      <w:r>
        <w:rPr>
          <w:b/>
        </w:rPr>
        <w:t xml:space="preserve">Due Date of </w:t>
      </w:r>
      <w:proofErr w:type="gramStart"/>
      <w:r>
        <w:rPr>
          <w:b/>
        </w:rPr>
        <w:t>bid :</w:t>
      </w:r>
      <w:proofErr w:type="gramEnd"/>
    </w:p>
    <w:p w14:paraId="2E61F711" w14:textId="77777777" w:rsidR="00532222" w:rsidRDefault="00532222" w:rsidP="00532222">
      <w:pPr>
        <w:numPr>
          <w:ilvl w:val="0"/>
          <w:numId w:val="10"/>
        </w:numPr>
        <w:spacing w:after="0" w:line="240" w:lineRule="auto"/>
        <w:jc w:val="both"/>
        <w:rPr>
          <w:b/>
        </w:rPr>
      </w:pPr>
      <w:r>
        <w:rPr>
          <w:b/>
        </w:rPr>
        <w:t>The bid shall remain valid for acceptance for 180 days, from the date of tender opening.</w:t>
      </w:r>
    </w:p>
    <w:p w14:paraId="7F501326" w14:textId="77777777" w:rsidR="00532222" w:rsidRDefault="00532222" w:rsidP="00532222">
      <w:pPr>
        <w:numPr>
          <w:ilvl w:val="0"/>
          <w:numId w:val="10"/>
        </w:numPr>
        <w:spacing w:after="0" w:line="240" w:lineRule="auto"/>
        <w:jc w:val="both"/>
        <w:rPr>
          <w:sz w:val="28"/>
          <w:szCs w:val="28"/>
        </w:rPr>
      </w:pPr>
      <w:r>
        <w:rPr>
          <w:b/>
        </w:rPr>
        <w:t>Rates for items given in Techno-commercial offer at Schedule of requirements are as follows:</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758"/>
        <w:gridCol w:w="839"/>
        <w:gridCol w:w="846"/>
        <w:gridCol w:w="1147"/>
        <w:gridCol w:w="1080"/>
        <w:gridCol w:w="1350"/>
        <w:gridCol w:w="900"/>
        <w:gridCol w:w="939"/>
      </w:tblGrid>
      <w:tr w:rsidR="00532222" w14:paraId="63345196" w14:textId="77777777" w:rsidTr="00532222">
        <w:trPr>
          <w:trHeight w:val="479"/>
          <w:jc w:val="center"/>
        </w:trPr>
        <w:tc>
          <w:tcPr>
            <w:tcW w:w="733" w:type="dxa"/>
            <w:tcBorders>
              <w:top w:val="single" w:sz="4" w:space="0" w:color="auto"/>
              <w:left w:val="single" w:sz="4" w:space="0" w:color="auto"/>
              <w:bottom w:val="single" w:sz="4" w:space="0" w:color="auto"/>
              <w:right w:val="single" w:sz="4" w:space="0" w:color="auto"/>
            </w:tcBorders>
            <w:hideMark/>
          </w:tcPr>
          <w:p w14:paraId="3DFBA00D" w14:textId="77777777" w:rsidR="00532222" w:rsidRDefault="00532222">
            <w:pPr>
              <w:spacing w:after="0"/>
              <w:ind w:left="-185" w:right="-208"/>
              <w:jc w:val="center"/>
              <w:rPr>
                <w:lang w:eastAsia="en-US"/>
              </w:rPr>
            </w:pPr>
            <w:proofErr w:type="spellStart"/>
            <w:r>
              <w:rPr>
                <w:lang w:eastAsia="en-US"/>
              </w:rPr>
              <w:t>SlNo</w:t>
            </w:r>
            <w:proofErr w:type="spellEnd"/>
          </w:p>
        </w:tc>
        <w:tc>
          <w:tcPr>
            <w:tcW w:w="4590" w:type="dxa"/>
            <w:gridSpan w:val="4"/>
            <w:tcBorders>
              <w:top w:val="single" w:sz="4" w:space="0" w:color="auto"/>
              <w:left w:val="single" w:sz="4" w:space="0" w:color="auto"/>
              <w:bottom w:val="single" w:sz="4" w:space="0" w:color="auto"/>
              <w:right w:val="single" w:sz="4" w:space="0" w:color="auto"/>
            </w:tcBorders>
            <w:hideMark/>
          </w:tcPr>
          <w:p w14:paraId="7937E750" w14:textId="77777777" w:rsidR="00532222" w:rsidRDefault="00532222">
            <w:pPr>
              <w:spacing w:after="0"/>
              <w:jc w:val="center"/>
              <w:rPr>
                <w:lang w:eastAsia="en-US"/>
              </w:rPr>
            </w:pPr>
            <w:r>
              <w:rPr>
                <w:lang w:eastAsia="en-US"/>
              </w:rPr>
              <w:t>Brief description of stores</w:t>
            </w:r>
          </w:p>
        </w:tc>
        <w:tc>
          <w:tcPr>
            <w:tcW w:w="1080" w:type="dxa"/>
            <w:tcBorders>
              <w:top w:val="single" w:sz="4" w:space="0" w:color="auto"/>
              <w:left w:val="single" w:sz="4" w:space="0" w:color="auto"/>
              <w:bottom w:val="single" w:sz="4" w:space="0" w:color="auto"/>
              <w:right w:val="single" w:sz="4" w:space="0" w:color="auto"/>
            </w:tcBorders>
            <w:hideMark/>
          </w:tcPr>
          <w:p w14:paraId="70B1EB09" w14:textId="77777777" w:rsidR="00532222" w:rsidRDefault="00532222">
            <w:pPr>
              <w:spacing w:after="0"/>
              <w:jc w:val="center"/>
              <w:rPr>
                <w:lang w:eastAsia="en-US"/>
              </w:rPr>
            </w:pPr>
            <w:r>
              <w:rPr>
                <w:lang w:eastAsia="en-US"/>
              </w:rPr>
              <w:t>Qty. Offered</w:t>
            </w:r>
          </w:p>
        </w:tc>
        <w:tc>
          <w:tcPr>
            <w:tcW w:w="1350" w:type="dxa"/>
            <w:tcBorders>
              <w:top w:val="single" w:sz="4" w:space="0" w:color="auto"/>
              <w:left w:val="single" w:sz="4" w:space="0" w:color="auto"/>
              <w:bottom w:val="single" w:sz="4" w:space="0" w:color="auto"/>
              <w:right w:val="single" w:sz="4" w:space="0" w:color="auto"/>
            </w:tcBorders>
            <w:hideMark/>
          </w:tcPr>
          <w:p w14:paraId="7492A596" w14:textId="77777777" w:rsidR="00532222" w:rsidRDefault="00532222">
            <w:pPr>
              <w:spacing w:after="0"/>
              <w:jc w:val="center"/>
              <w:rPr>
                <w:lang w:eastAsia="en-US"/>
              </w:rPr>
            </w:pPr>
            <w:r>
              <w:rPr>
                <w:lang w:eastAsia="en-US"/>
              </w:rPr>
              <w:t>Delivery</w:t>
            </w:r>
          </w:p>
        </w:tc>
        <w:tc>
          <w:tcPr>
            <w:tcW w:w="900" w:type="dxa"/>
            <w:tcBorders>
              <w:top w:val="single" w:sz="4" w:space="0" w:color="auto"/>
              <w:left w:val="single" w:sz="4" w:space="0" w:color="auto"/>
              <w:bottom w:val="single" w:sz="4" w:space="0" w:color="auto"/>
              <w:right w:val="single" w:sz="4" w:space="0" w:color="auto"/>
            </w:tcBorders>
            <w:hideMark/>
          </w:tcPr>
          <w:p w14:paraId="38E76C4B" w14:textId="77777777" w:rsidR="00532222" w:rsidRDefault="00532222">
            <w:pPr>
              <w:spacing w:after="0"/>
              <w:jc w:val="center"/>
              <w:rPr>
                <w:lang w:eastAsia="en-US"/>
              </w:rPr>
            </w:pPr>
            <w:r>
              <w:rPr>
                <w:lang w:eastAsia="en-US"/>
              </w:rPr>
              <w:t>Unit</w:t>
            </w:r>
          </w:p>
          <w:p w14:paraId="21325C61" w14:textId="77777777" w:rsidR="00532222" w:rsidRDefault="00532222">
            <w:pPr>
              <w:spacing w:after="0"/>
              <w:jc w:val="center"/>
              <w:rPr>
                <w:lang w:eastAsia="en-US"/>
              </w:rPr>
            </w:pPr>
            <w:r>
              <w:rPr>
                <w:lang w:eastAsia="en-US"/>
              </w:rPr>
              <w:t>price</w:t>
            </w:r>
          </w:p>
        </w:tc>
        <w:tc>
          <w:tcPr>
            <w:tcW w:w="939" w:type="dxa"/>
            <w:tcBorders>
              <w:top w:val="single" w:sz="4" w:space="0" w:color="auto"/>
              <w:left w:val="single" w:sz="4" w:space="0" w:color="auto"/>
              <w:bottom w:val="single" w:sz="4" w:space="0" w:color="auto"/>
              <w:right w:val="single" w:sz="4" w:space="0" w:color="auto"/>
            </w:tcBorders>
            <w:hideMark/>
          </w:tcPr>
          <w:p w14:paraId="240EB4A1" w14:textId="77777777" w:rsidR="00532222" w:rsidRDefault="00532222">
            <w:pPr>
              <w:spacing w:after="0"/>
              <w:jc w:val="center"/>
              <w:rPr>
                <w:lang w:eastAsia="en-US"/>
              </w:rPr>
            </w:pPr>
            <w:r>
              <w:rPr>
                <w:lang w:eastAsia="en-US"/>
              </w:rPr>
              <w:t>Total Cost</w:t>
            </w:r>
          </w:p>
        </w:tc>
      </w:tr>
      <w:tr w:rsidR="00532222" w14:paraId="2FC8085F" w14:textId="77777777" w:rsidTr="00532222">
        <w:trPr>
          <w:cantSplit/>
          <w:trHeight w:val="2024"/>
          <w:jc w:val="center"/>
        </w:trPr>
        <w:tc>
          <w:tcPr>
            <w:tcW w:w="733" w:type="dxa"/>
            <w:tcBorders>
              <w:top w:val="single" w:sz="4" w:space="0" w:color="auto"/>
              <w:left w:val="single" w:sz="4" w:space="0" w:color="auto"/>
              <w:bottom w:val="single" w:sz="4" w:space="0" w:color="auto"/>
              <w:right w:val="single" w:sz="4" w:space="0" w:color="auto"/>
            </w:tcBorders>
          </w:tcPr>
          <w:p w14:paraId="692AE42C" w14:textId="77777777" w:rsidR="00532222" w:rsidRDefault="00532222">
            <w:pPr>
              <w:spacing w:after="0"/>
              <w:rPr>
                <w:lang w:eastAsia="en-US"/>
              </w:rPr>
            </w:pPr>
          </w:p>
        </w:tc>
        <w:tc>
          <w:tcPr>
            <w:tcW w:w="4590" w:type="dxa"/>
            <w:gridSpan w:val="4"/>
            <w:tcBorders>
              <w:top w:val="single" w:sz="4" w:space="0" w:color="auto"/>
              <w:left w:val="single" w:sz="4" w:space="0" w:color="auto"/>
              <w:bottom w:val="single" w:sz="4" w:space="0" w:color="auto"/>
              <w:right w:val="single" w:sz="4" w:space="0" w:color="auto"/>
            </w:tcBorders>
          </w:tcPr>
          <w:p w14:paraId="2D804F6A" w14:textId="77777777" w:rsidR="00532222" w:rsidRDefault="00532222">
            <w:pPr>
              <w:rPr>
                <w:lang w:eastAsia="en-US"/>
              </w:rPr>
            </w:pPr>
          </w:p>
          <w:p w14:paraId="2E7370C6" w14:textId="77777777" w:rsidR="00532222" w:rsidRDefault="00532222">
            <w:pPr>
              <w:rPr>
                <w:lang w:eastAsia="en-US"/>
              </w:rPr>
            </w:pPr>
          </w:p>
          <w:p w14:paraId="1DBA188D" w14:textId="77777777" w:rsidR="00532222" w:rsidRDefault="00532222">
            <w:pPr>
              <w:rPr>
                <w:lang w:eastAsia="en-US"/>
              </w:rPr>
            </w:pPr>
          </w:p>
          <w:p w14:paraId="074C8AAE" w14:textId="77777777" w:rsidR="00532222" w:rsidRDefault="00532222">
            <w:pPr>
              <w:rPr>
                <w:lang w:eastAsia="en-US"/>
              </w:rPr>
            </w:pPr>
          </w:p>
          <w:p w14:paraId="1E70E431" w14:textId="77777777" w:rsidR="00532222" w:rsidRDefault="00532222">
            <w:pPr>
              <w:rPr>
                <w:lang w:eastAsia="en-US"/>
              </w:rPr>
            </w:pPr>
          </w:p>
        </w:tc>
        <w:tc>
          <w:tcPr>
            <w:tcW w:w="1080" w:type="dxa"/>
            <w:tcBorders>
              <w:top w:val="single" w:sz="4" w:space="0" w:color="auto"/>
              <w:left w:val="single" w:sz="4" w:space="0" w:color="auto"/>
              <w:bottom w:val="single" w:sz="4" w:space="0" w:color="auto"/>
              <w:right w:val="single" w:sz="4" w:space="0" w:color="auto"/>
            </w:tcBorders>
          </w:tcPr>
          <w:p w14:paraId="6BEF015E" w14:textId="77777777" w:rsidR="00532222" w:rsidRDefault="00532222">
            <w:pPr>
              <w:rPr>
                <w:lang w:eastAsia="en-US"/>
              </w:rPr>
            </w:pPr>
          </w:p>
        </w:tc>
        <w:tc>
          <w:tcPr>
            <w:tcW w:w="1350" w:type="dxa"/>
            <w:tcBorders>
              <w:top w:val="single" w:sz="4" w:space="0" w:color="auto"/>
              <w:left w:val="single" w:sz="4" w:space="0" w:color="auto"/>
              <w:bottom w:val="single" w:sz="4" w:space="0" w:color="auto"/>
              <w:right w:val="single" w:sz="4" w:space="0" w:color="auto"/>
            </w:tcBorders>
            <w:textDirection w:val="btLr"/>
            <w:hideMark/>
          </w:tcPr>
          <w:p w14:paraId="4B145D9F" w14:textId="77777777" w:rsidR="00532222" w:rsidRDefault="00532222">
            <w:pPr>
              <w:ind w:left="113" w:right="113"/>
              <w:jc w:val="center"/>
              <w:rPr>
                <w:lang w:eastAsia="en-US"/>
              </w:rPr>
            </w:pPr>
            <w:proofErr w:type="gramStart"/>
            <w:r>
              <w:rPr>
                <w:lang w:eastAsia="en-US"/>
              </w:rPr>
              <w:t>At  Bharathiar</w:t>
            </w:r>
            <w:proofErr w:type="gramEnd"/>
            <w:r>
              <w:rPr>
                <w:lang w:eastAsia="en-US"/>
              </w:rPr>
              <w:t xml:space="preserve"> University</w:t>
            </w:r>
          </w:p>
          <w:p w14:paraId="67587AF2" w14:textId="77777777" w:rsidR="00532222" w:rsidRDefault="00532222">
            <w:pPr>
              <w:ind w:left="113" w:right="113"/>
              <w:jc w:val="center"/>
              <w:rPr>
                <w:lang w:eastAsia="en-US"/>
              </w:rPr>
            </w:pPr>
            <w:r>
              <w:rPr>
                <w:lang w:eastAsia="en-US"/>
              </w:rPr>
              <w:t>Coimbatore</w:t>
            </w:r>
          </w:p>
        </w:tc>
        <w:tc>
          <w:tcPr>
            <w:tcW w:w="900" w:type="dxa"/>
            <w:tcBorders>
              <w:top w:val="single" w:sz="4" w:space="0" w:color="auto"/>
              <w:left w:val="single" w:sz="4" w:space="0" w:color="auto"/>
              <w:bottom w:val="single" w:sz="4" w:space="0" w:color="auto"/>
              <w:right w:val="single" w:sz="4" w:space="0" w:color="auto"/>
            </w:tcBorders>
          </w:tcPr>
          <w:p w14:paraId="48717C1E" w14:textId="77777777" w:rsidR="00532222" w:rsidRDefault="00532222">
            <w:pPr>
              <w:rPr>
                <w:lang w:eastAsia="en-US"/>
              </w:rPr>
            </w:pPr>
          </w:p>
        </w:tc>
        <w:tc>
          <w:tcPr>
            <w:tcW w:w="939" w:type="dxa"/>
            <w:tcBorders>
              <w:top w:val="single" w:sz="4" w:space="0" w:color="auto"/>
              <w:left w:val="single" w:sz="4" w:space="0" w:color="auto"/>
              <w:bottom w:val="single" w:sz="4" w:space="0" w:color="auto"/>
              <w:right w:val="single" w:sz="4" w:space="0" w:color="auto"/>
            </w:tcBorders>
          </w:tcPr>
          <w:p w14:paraId="44B35B72" w14:textId="77777777" w:rsidR="00532222" w:rsidRDefault="00532222">
            <w:pPr>
              <w:rPr>
                <w:lang w:eastAsia="en-US"/>
              </w:rPr>
            </w:pPr>
          </w:p>
        </w:tc>
      </w:tr>
      <w:tr w:rsidR="00532222" w14:paraId="65AE3653" w14:textId="77777777" w:rsidTr="00532222">
        <w:trPr>
          <w:jc w:val="center"/>
        </w:trPr>
        <w:tc>
          <w:tcPr>
            <w:tcW w:w="733" w:type="dxa"/>
            <w:tcBorders>
              <w:top w:val="single" w:sz="4" w:space="0" w:color="auto"/>
              <w:left w:val="single" w:sz="4" w:space="0" w:color="auto"/>
              <w:bottom w:val="single" w:sz="4" w:space="0" w:color="auto"/>
              <w:right w:val="single" w:sz="4" w:space="0" w:color="auto"/>
            </w:tcBorders>
            <w:hideMark/>
          </w:tcPr>
          <w:p w14:paraId="27F5E3D4" w14:textId="77777777" w:rsidR="00532222" w:rsidRDefault="00532222">
            <w:pPr>
              <w:rPr>
                <w:lang w:eastAsia="en-US"/>
              </w:rPr>
            </w:pPr>
            <w:r>
              <w:rPr>
                <w:lang w:eastAsia="en-US"/>
              </w:rPr>
              <w:t>(</w:t>
            </w:r>
            <w:proofErr w:type="spellStart"/>
            <w:r>
              <w:rPr>
                <w:lang w:eastAsia="en-US"/>
              </w:rPr>
              <w:t>i</w:t>
            </w:r>
            <w:proofErr w:type="spellEnd"/>
            <w:r>
              <w:rPr>
                <w:lang w:eastAsia="en-US"/>
              </w:rPr>
              <w:t>)</w:t>
            </w:r>
          </w:p>
        </w:tc>
        <w:tc>
          <w:tcPr>
            <w:tcW w:w="1758" w:type="dxa"/>
            <w:tcBorders>
              <w:top w:val="single" w:sz="4" w:space="0" w:color="auto"/>
              <w:left w:val="single" w:sz="4" w:space="0" w:color="auto"/>
              <w:bottom w:val="single" w:sz="4" w:space="0" w:color="auto"/>
              <w:right w:val="single" w:sz="4" w:space="0" w:color="auto"/>
            </w:tcBorders>
            <w:hideMark/>
          </w:tcPr>
          <w:p w14:paraId="1F320227" w14:textId="77777777" w:rsidR="00532222" w:rsidRDefault="00532222">
            <w:pPr>
              <w:rPr>
                <w:lang w:eastAsia="en-US"/>
              </w:rPr>
            </w:pPr>
            <w:r>
              <w:rPr>
                <w:lang w:eastAsia="en-US"/>
              </w:rPr>
              <w:t xml:space="preserve">GST </w:t>
            </w:r>
          </w:p>
        </w:tc>
        <w:tc>
          <w:tcPr>
            <w:tcW w:w="839" w:type="dxa"/>
            <w:tcBorders>
              <w:top w:val="single" w:sz="4" w:space="0" w:color="auto"/>
              <w:left w:val="single" w:sz="4" w:space="0" w:color="auto"/>
              <w:bottom w:val="single" w:sz="4" w:space="0" w:color="auto"/>
              <w:right w:val="single" w:sz="4" w:space="0" w:color="auto"/>
            </w:tcBorders>
          </w:tcPr>
          <w:p w14:paraId="5C89463E" w14:textId="77777777" w:rsidR="00532222" w:rsidRDefault="00532222">
            <w:pPr>
              <w:rPr>
                <w:lang w:eastAsia="en-US"/>
              </w:rPr>
            </w:pPr>
          </w:p>
        </w:tc>
        <w:tc>
          <w:tcPr>
            <w:tcW w:w="846" w:type="dxa"/>
            <w:tcBorders>
              <w:top w:val="single" w:sz="4" w:space="0" w:color="auto"/>
              <w:left w:val="single" w:sz="4" w:space="0" w:color="auto"/>
              <w:bottom w:val="single" w:sz="4" w:space="0" w:color="auto"/>
              <w:right w:val="single" w:sz="4" w:space="0" w:color="auto"/>
            </w:tcBorders>
            <w:hideMark/>
          </w:tcPr>
          <w:p w14:paraId="19589B95" w14:textId="77777777" w:rsidR="00532222" w:rsidRDefault="00532222">
            <w:pPr>
              <w:jc w:val="center"/>
              <w:rPr>
                <w:lang w:eastAsia="en-US"/>
              </w:rPr>
            </w:pPr>
            <w:r>
              <w:rPr>
                <w:lang w:eastAsia="en-US"/>
              </w:rPr>
              <w:t>%</w:t>
            </w:r>
          </w:p>
        </w:tc>
        <w:tc>
          <w:tcPr>
            <w:tcW w:w="1147" w:type="dxa"/>
            <w:tcBorders>
              <w:top w:val="single" w:sz="4" w:space="0" w:color="auto"/>
              <w:left w:val="single" w:sz="4" w:space="0" w:color="auto"/>
              <w:bottom w:val="single" w:sz="4" w:space="0" w:color="auto"/>
              <w:right w:val="single" w:sz="4" w:space="0" w:color="auto"/>
            </w:tcBorders>
          </w:tcPr>
          <w:p w14:paraId="77555B8C" w14:textId="77777777" w:rsidR="00532222" w:rsidRDefault="00532222">
            <w:pPr>
              <w:rPr>
                <w:lang w:eastAsia="en-US"/>
              </w:rPr>
            </w:pPr>
          </w:p>
        </w:tc>
        <w:tc>
          <w:tcPr>
            <w:tcW w:w="1080" w:type="dxa"/>
            <w:tcBorders>
              <w:top w:val="single" w:sz="4" w:space="0" w:color="auto"/>
              <w:left w:val="single" w:sz="4" w:space="0" w:color="auto"/>
              <w:bottom w:val="single" w:sz="4" w:space="0" w:color="auto"/>
              <w:right w:val="single" w:sz="4" w:space="0" w:color="auto"/>
            </w:tcBorders>
            <w:hideMark/>
          </w:tcPr>
          <w:p w14:paraId="20A60172" w14:textId="77777777" w:rsidR="00532222" w:rsidRDefault="00532222">
            <w:pPr>
              <w:rPr>
                <w:lang w:eastAsia="en-US"/>
              </w:rPr>
            </w:pPr>
            <w:r>
              <w:rPr>
                <w:lang w:eastAsia="en-US"/>
              </w:rPr>
              <w:t>-</w:t>
            </w:r>
          </w:p>
        </w:tc>
        <w:tc>
          <w:tcPr>
            <w:tcW w:w="1350" w:type="dxa"/>
            <w:tcBorders>
              <w:top w:val="single" w:sz="4" w:space="0" w:color="auto"/>
              <w:left w:val="single" w:sz="4" w:space="0" w:color="auto"/>
              <w:bottom w:val="single" w:sz="4" w:space="0" w:color="auto"/>
              <w:right w:val="single" w:sz="4" w:space="0" w:color="auto"/>
            </w:tcBorders>
            <w:hideMark/>
          </w:tcPr>
          <w:p w14:paraId="1B92485C" w14:textId="77777777" w:rsidR="00532222" w:rsidRDefault="00532222">
            <w:pPr>
              <w:rPr>
                <w:lang w:eastAsia="en-US"/>
              </w:rPr>
            </w:pPr>
            <w:r>
              <w:rPr>
                <w:lang w:eastAsia="en-US"/>
              </w:rPr>
              <w:t>-</w:t>
            </w:r>
          </w:p>
        </w:tc>
        <w:tc>
          <w:tcPr>
            <w:tcW w:w="900" w:type="dxa"/>
            <w:tcBorders>
              <w:top w:val="single" w:sz="4" w:space="0" w:color="auto"/>
              <w:left w:val="single" w:sz="4" w:space="0" w:color="auto"/>
              <w:bottom w:val="single" w:sz="4" w:space="0" w:color="auto"/>
              <w:right w:val="single" w:sz="4" w:space="0" w:color="auto"/>
            </w:tcBorders>
          </w:tcPr>
          <w:p w14:paraId="55EEB202" w14:textId="77777777" w:rsidR="00532222" w:rsidRDefault="00532222">
            <w:pPr>
              <w:rPr>
                <w:lang w:eastAsia="en-US"/>
              </w:rPr>
            </w:pPr>
          </w:p>
        </w:tc>
        <w:tc>
          <w:tcPr>
            <w:tcW w:w="939" w:type="dxa"/>
            <w:tcBorders>
              <w:top w:val="single" w:sz="4" w:space="0" w:color="auto"/>
              <w:left w:val="single" w:sz="4" w:space="0" w:color="auto"/>
              <w:bottom w:val="single" w:sz="4" w:space="0" w:color="auto"/>
              <w:right w:val="single" w:sz="4" w:space="0" w:color="auto"/>
            </w:tcBorders>
          </w:tcPr>
          <w:p w14:paraId="412FE698" w14:textId="77777777" w:rsidR="00532222" w:rsidRDefault="00532222">
            <w:pPr>
              <w:rPr>
                <w:lang w:eastAsia="en-US"/>
              </w:rPr>
            </w:pPr>
          </w:p>
        </w:tc>
      </w:tr>
      <w:tr w:rsidR="00532222" w14:paraId="547C8061" w14:textId="77777777" w:rsidTr="00532222">
        <w:trPr>
          <w:jc w:val="center"/>
        </w:trPr>
        <w:tc>
          <w:tcPr>
            <w:tcW w:w="733" w:type="dxa"/>
            <w:tcBorders>
              <w:top w:val="single" w:sz="4" w:space="0" w:color="auto"/>
              <w:left w:val="single" w:sz="4" w:space="0" w:color="auto"/>
              <w:bottom w:val="single" w:sz="4" w:space="0" w:color="auto"/>
              <w:right w:val="single" w:sz="4" w:space="0" w:color="auto"/>
            </w:tcBorders>
            <w:hideMark/>
          </w:tcPr>
          <w:p w14:paraId="6766F793" w14:textId="77777777" w:rsidR="00532222" w:rsidRDefault="00532222">
            <w:pPr>
              <w:rPr>
                <w:lang w:eastAsia="en-US"/>
              </w:rPr>
            </w:pPr>
            <w:r>
              <w:rPr>
                <w:lang w:eastAsia="en-US"/>
              </w:rPr>
              <w:t>(ii)</w:t>
            </w:r>
          </w:p>
        </w:tc>
        <w:tc>
          <w:tcPr>
            <w:tcW w:w="4590" w:type="dxa"/>
            <w:gridSpan w:val="4"/>
            <w:tcBorders>
              <w:top w:val="single" w:sz="4" w:space="0" w:color="auto"/>
              <w:left w:val="single" w:sz="4" w:space="0" w:color="auto"/>
              <w:bottom w:val="single" w:sz="4" w:space="0" w:color="auto"/>
              <w:right w:val="single" w:sz="4" w:space="0" w:color="auto"/>
            </w:tcBorders>
            <w:hideMark/>
          </w:tcPr>
          <w:p w14:paraId="7434B20B" w14:textId="77777777" w:rsidR="00532222" w:rsidRDefault="00532222">
            <w:pPr>
              <w:rPr>
                <w:lang w:eastAsia="en-US"/>
              </w:rPr>
            </w:pPr>
            <w:r>
              <w:rPr>
                <w:lang w:eastAsia="en-US"/>
              </w:rPr>
              <w:t xml:space="preserve">Other charges, if any </w:t>
            </w:r>
          </w:p>
        </w:tc>
        <w:tc>
          <w:tcPr>
            <w:tcW w:w="1080" w:type="dxa"/>
            <w:tcBorders>
              <w:top w:val="single" w:sz="4" w:space="0" w:color="auto"/>
              <w:left w:val="single" w:sz="4" w:space="0" w:color="auto"/>
              <w:bottom w:val="single" w:sz="4" w:space="0" w:color="auto"/>
              <w:right w:val="single" w:sz="4" w:space="0" w:color="auto"/>
            </w:tcBorders>
            <w:hideMark/>
          </w:tcPr>
          <w:p w14:paraId="249F4290" w14:textId="77777777" w:rsidR="00532222" w:rsidRDefault="00532222">
            <w:pPr>
              <w:rPr>
                <w:lang w:eastAsia="en-US"/>
              </w:rPr>
            </w:pPr>
            <w:r>
              <w:rPr>
                <w:lang w:eastAsia="en-US"/>
              </w:rPr>
              <w:t>-</w:t>
            </w:r>
          </w:p>
        </w:tc>
        <w:tc>
          <w:tcPr>
            <w:tcW w:w="1350" w:type="dxa"/>
            <w:tcBorders>
              <w:top w:val="single" w:sz="4" w:space="0" w:color="auto"/>
              <w:left w:val="single" w:sz="4" w:space="0" w:color="auto"/>
              <w:bottom w:val="single" w:sz="4" w:space="0" w:color="auto"/>
              <w:right w:val="single" w:sz="4" w:space="0" w:color="auto"/>
            </w:tcBorders>
            <w:hideMark/>
          </w:tcPr>
          <w:p w14:paraId="0CC95DD1" w14:textId="77777777" w:rsidR="00532222" w:rsidRDefault="00532222">
            <w:pPr>
              <w:rPr>
                <w:lang w:eastAsia="en-US"/>
              </w:rPr>
            </w:pPr>
            <w:r>
              <w:rPr>
                <w:lang w:eastAsia="en-US"/>
              </w:rPr>
              <w:t>-</w:t>
            </w:r>
          </w:p>
        </w:tc>
        <w:tc>
          <w:tcPr>
            <w:tcW w:w="900" w:type="dxa"/>
            <w:tcBorders>
              <w:top w:val="single" w:sz="4" w:space="0" w:color="auto"/>
              <w:left w:val="single" w:sz="4" w:space="0" w:color="auto"/>
              <w:bottom w:val="single" w:sz="4" w:space="0" w:color="auto"/>
              <w:right w:val="single" w:sz="4" w:space="0" w:color="auto"/>
            </w:tcBorders>
          </w:tcPr>
          <w:p w14:paraId="2420C3B0" w14:textId="77777777" w:rsidR="00532222" w:rsidRDefault="00532222">
            <w:pPr>
              <w:rPr>
                <w:lang w:eastAsia="en-US"/>
              </w:rPr>
            </w:pPr>
          </w:p>
        </w:tc>
        <w:tc>
          <w:tcPr>
            <w:tcW w:w="939" w:type="dxa"/>
            <w:tcBorders>
              <w:top w:val="single" w:sz="4" w:space="0" w:color="auto"/>
              <w:left w:val="single" w:sz="4" w:space="0" w:color="auto"/>
              <w:bottom w:val="single" w:sz="4" w:space="0" w:color="auto"/>
              <w:right w:val="single" w:sz="4" w:space="0" w:color="auto"/>
            </w:tcBorders>
          </w:tcPr>
          <w:p w14:paraId="18000996" w14:textId="77777777" w:rsidR="00532222" w:rsidRDefault="00532222">
            <w:pPr>
              <w:rPr>
                <w:lang w:eastAsia="en-US"/>
              </w:rPr>
            </w:pPr>
          </w:p>
        </w:tc>
      </w:tr>
      <w:tr w:rsidR="00532222" w14:paraId="67314EBD" w14:textId="77777777" w:rsidTr="00532222">
        <w:trPr>
          <w:jc w:val="center"/>
        </w:trPr>
        <w:tc>
          <w:tcPr>
            <w:tcW w:w="7753" w:type="dxa"/>
            <w:gridSpan w:val="7"/>
            <w:tcBorders>
              <w:top w:val="single" w:sz="4" w:space="0" w:color="auto"/>
              <w:left w:val="single" w:sz="4" w:space="0" w:color="auto"/>
              <w:bottom w:val="single" w:sz="4" w:space="0" w:color="auto"/>
              <w:right w:val="single" w:sz="4" w:space="0" w:color="auto"/>
            </w:tcBorders>
            <w:hideMark/>
          </w:tcPr>
          <w:p w14:paraId="4755EE9E" w14:textId="77777777" w:rsidR="00532222" w:rsidRDefault="00532222">
            <w:pPr>
              <w:jc w:val="right"/>
              <w:rPr>
                <w:b/>
                <w:lang w:eastAsia="en-US"/>
              </w:rPr>
            </w:pPr>
            <w:r>
              <w:rPr>
                <w:b/>
                <w:lang w:eastAsia="en-US"/>
              </w:rPr>
              <w:t xml:space="preserve">Grand total </w:t>
            </w:r>
          </w:p>
        </w:tc>
        <w:tc>
          <w:tcPr>
            <w:tcW w:w="1839" w:type="dxa"/>
            <w:gridSpan w:val="2"/>
            <w:tcBorders>
              <w:top w:val="single" w:sz="4" w:space="0" w:color="auto"/>
              <w:left w:val="single" w:sz="4" w:space="0" w:color="auto"/>
              <w:bottom w:val="single" w:sz="4" w:space="0" w:color="auto"/>
              <w:right w:val="single" w:sz="4" w:space="0" w:color="auto"/>
            </w:tcBorders>
          </w:tcPr>
          <w:p w14:paraId="46AFF405" w14:textId="77777777" w:rsidR="00532222" w:rsidRDefault="00532222">
            <w:pPr>
              <w:rPr>
                <w:lang w:eastAsia="en-US"/>
              </w:rPr>
            </w:pPr>
          </w:p>
        </w:tc>
      </w:tr>
      <w:tr w:rsidR="00532222" w14:paraId="35114CDA" w14:textId="77777777" w:rsidTr="00532222">
        <w:trPr>
          <w:jc w:val="center"/>
        </w:trPr>
        <w:tc>
          <w:tcPr>
            <w:tcW w:w="9592" w:type="dxa"/>
            <w:gridSpan w:val="9"/>
            <w:tcBorders>
              <w:top w:val="single" w:sz="4" w:space="0" w:color="auto"/>
              <w:left w:val="single" w:sz="4" w:space="0" w:color="auto"/>
              <w:bottom w:val="single" w:sz="4" w:space="0" w:color="auto"/>
              <w:right w:val="single" w:sz="4" w:space="0" w:color="auto"/>
            </w:tcBorders>
            <w:hideMark/>
          </w:tcPr>
          <w:p w14:paraId="69A68A37" w14:textId="77777777" w:rsidR="00532222" w:rsidRDefault="00532222">
            <w:pPr>
              <w:rPr>
                <w:lang w:eastAsia="en-US"/>
              </w:rPr>
            </w:pPr>
            <w:r>
              <w:rPr>
                <w:lang w:eastAsia="en-US"/>
              </w:rPr>
              <w:t xml:space="preserve">Total cost (in </w:t>
            </w:r>
            <w:proofErr w:type="gramStart"/>
            <w:r>
              <w:rPr>
                <w:lang w:eastAsia="en-US"/>
              </w:rPr>
              <w:t xml:space="preserve">words)   </w:t>
            </w:r>
            <w:proofErr w:type="gramEnd"/>
            <w:r>
              <w:rPr>
                <w:lang w:eastAsia="en-US"/>
              </w:rPr>
              <w:t xml:space="preserve">               Rupees.</w:t>
            </w:r>
          </w:p>
        </w:tc>
      </w:tr>
    </w:tbl>
    <w:p w14:paraId="73BE1E1C" w14:textId="77777777" w:rsidR="00532222" w:rsidRDefault="00532222" w:rsidP="00532222">
      <w:pPr>
        <w:rPr>
          <w:b/>
        </w:rPr>
      </w:pPr>
    </w:p>
    <w:p w14:paraId="5F960CFC" w14:textId="77777777" w:rsidR="00532222" w:rsidRDefault="00532222" w:rsidP="00532222">
      <w:pPr>
        <w:ind w:left="900" w:hanging="900"/>
        <w:rPr>
          <w:b/>
        </w:rPr>
      </w:pPr>
      <w:r>
        <w:rPr>
          <w:b/>
        </w:rPr>
        <w:t>NOTE :(1) All columns must be filled up.</w:t>
      </w:r>
    </w:p>
    <w:p w14:paraId="1A7D0048" w14:textId="77777777" w:rsidR="00532222" w:rsidRDefault="00532222" w:rsidP="00532222">
      <w:pPr>
        <w:ind w:left="900" w:hanging="900"/>
        <w:rPr>
          <w:b/>
        </w:rPr>
      </w:pPr>
      <w:r>
        <w:rPr>
          <w:b/>
        </w:rPr>
        <w:t xml:space="preserve"> (2) Adhering to the format given above is a pre- requisite for considering your bid.</w:t>
      </w:r>
    </w:p>
    <w:p w14:paraId="488090BD" w14:textId="77777777" w:rsidR="00532222" w:rsidRDefault="00532222" w:rsidP="00532222">
      <w:pPr>
        <w:ind w:left="142" w:hanging="142"/>
        <w:rPr>
          <w:b/>
        </w:rPr>
      </w:pPr>
      <w:r>
        <w:rPr>
          <w:b/>
        </w:rPr>
        <w:t>(3) Please indicate applicability.</w:t>
      </w:r>
    </w:p>
    <w:p w14:paraId="073D808D" w14:textId="77777777" w:rsidR="00532222" w:rsidRDefault="00532222" w:rsidP="00532222">
      <w:pPr>
        <w:rPr>
          <w:b/>
        </w:rPr>
      </w:pPr>
      <w:r>
        <w:rPr>
          <w:b/>
        </w:rPr>
        <w:t xml:space="preserve">Date        </w:t>
      </w:r>
      <w:proofErr w:type="gramStart"/>
      <w:r>
        <w:rPr>
          <w:b/>
        </w:rPr>
        <w:t xml:space="preserve">  :</w:t>
      </w:r>
      <w:proofErr w:type="gramEnd"/>
      <w:r>
        <w:rPr>
          <w:b/>
        </w:rPr>
        <w:t xml:space="preserve">            </w:t>
      </w:r>
      <w:r>
        <w:rPr>
          <w:b/>
        </w:rPr>
        <w:tab/>
      </w:r>
      <w:r>
        <w:rPr>
          <w:b/>
        </w:rPr>
        <w:tab/>
        <w:t xml:space="preserve">                   Signature of Bidder        :</w:t>
      </w:r>
    </w:p>
    <w:p w14:paraId="5D794530" w14:textId="77777777" w:rsidR="00532222" w:rsidRDefault="00532222" w:rsidP="00532222">
      <w:pPr>
        <w:ind w:left="360"/>
        <w:rPr>
          <w:b/>
        </w:rPr>
      </w:pPr>
      <w:r>
        <w:rPr>
          <w:b/>
        </w:rPr>
        <w:t xml:space="preserve">Office Stamp </w:t>
      </w:r>
      <w:r>
        <w:rPr>
          <w:b/>
        </w:rPr>
        <w:tab/>
      </w:r>
      <w:r>
        <w:rPr>
          <w:b/>
        </w:rPr>
        <w:tab/>
        <w:t xml:space="preserve">                      Signing as                    </w:t>
      </w:r>
      <w:proofErr w:type="gramStart"/>
      <w:r>
        <w:rPr>
          <w:b/>
        </w:rPr>
        <w:t xml:space="preserve">  :</w:t>
      </w:r>
      <w:proofErr w:type="gramEnd"/>
    </w:p>
    <w:p w14:paraId="10602379" w14:textId="77777777" w:rsidR="00532222" w:rsidRDefault="00532222" w:rsidP="00532222">
      <w:pPr>
        <w:ind w:left="360"/>
        <w:rPr>
          <w:b/>
        </w:rPr>
      </w:pPr>
      <w:r>
        <w:rPr>
          <w:b/>
        </w:rPr>
        <w:tab/>
      </w:r>
      <w:r>
        <w:rPr>
          <w:b/>
        </w:rPr>
        <w:tab/>
      </w:r>
      <w:r>
        <w:rPr>
          <w:b/>
        </w:rPr>
        <w:tab/>
      </w:r>
      <w:r>
        <w:rPr>
          <w:b/>
        </w:rPr>
        <w:tab/>
      </w:r>
      <w:r>
        <w:rPr>
          <w:b/>
        </w:rPr>
        <w:tab/>
        <w:t xml:space="preserve">      Name in block letters  </w:t>
      </w:r>
      <w:proofErr w:type="gramStart"/>
      <w:r>
        <w:rPr>
          <w:b/>
        </w:rPr>
        <w:t xml:space="preserve">  :</w:t>
      </w:r>
      <w:proofErr w:type="gramEnd"/>
    </w:p>
    <w:p w14:paraId="533D950C" w14:textId="77777777" w:rsidR="00532222" w:rsidRDefault="00532222" w:rsidP="00532222">
      <w:pPr>
        <w:ind w:left="360"/>
        <w:rPr>
          <w:b/>
          <w:lang w:val="es-ES"/>
        </w:rPr>
      </w:pPr>
      <w:r>
        <w:rPr>
          <w:b/>
        </w:rPr>
        <w:t xml:space="preserve">Tele No.                        Fax No.                     </w:t>
      </w:r>
      <w:proofErr w:type="spellStart"/>
      <w:r>
        <w:rPr>
          <w:b/>
          <w:lang w:val="es-ES"/>
        </w:rPr>
        <w:t>e</w:t>
      </w:r>
      <w:proofErr w:type="spellEnd"/>
      <w:r>
        <w:rPr>
          <w:b/>
          <w:lang w:val="es-ES"/>
        </w:rPr>
        <w:t xml:space="preserve"> mail     </w:t>
      </w:r>
    </w:p>
    <w:p w14:paraId="7C8BE11F" w14:textId="77777777" w:rsidR="00532222" w:rsidRDefault="00532222" w:rsidP="00532222">
      <w:pPr>
        <w:jc w:val="center"/>
        <w:rPr>
          <w:rFonts w:ascii="Tahoma" w:hAnsi="Tahoma" w:cs="Tahoma"/>
          <w:b/>
          <w:bCs/>
          <w:u w:val="single"/>
        </w:rPr>
      </w:pPr>
    </w:p>
    <w:p w14:paraId="1D485474" w14:textId="77777777" w:rsidR="00532222" w:rsidRDefault="00532222" w:rsidP="00532222">
      <w:pPr>
        <w:jc w:val="center"/>
        <w:rPr>
          <w:rFonts w:ascii="Tahoma" w:hAnsi="Tahoma" w:cs="Tahoma"/>
          <w:b/>
          <w:bCs/>
          <w:u w:val="single"/>
        </w:rPr>
      </w:pPr>
    </w:p>
    <w:p w14:paraId="7ADCB915" w14:textId="77777777" w:rsidR="00532222" w:rsidRDefault="00532222" w:rsidP="00532222">
      <w:pPr>
        <w:jc w:val="center"/>
        <w:rPr>
          <w:rFonts w:ascii="Tahoma" w:hAnsi="Tahoma" w:cs="Tahoma"/>
          <w:b/>
          <w:bCs/>
          <w:u w:val="single"/>
        </w:rPr>
      </w:pPr>
    </w:p>
    <w:p w14:paraId="00B55DC2" w14:textId="77777777" w:rsidR="00532222" w:rsidRDefault="00532222" w:rsidP="00532222">
      <w:pPr>
        <w:jc w:val="center"/>
        <w:rPr>
          <w:rFonts w:ascii="Tahoma" w:hAnsi="Tahoma" w:cs="Tahoma"/>
          <w:b/>
          <w:bCs/>
          <w:u w:val="single"/>
        </w:rPr>
      </w:pPr>
      <w:r>
        <w:rPr>
          <w:rFonts w:ascii="Tahoma" w:hAnsi="Tahoma" w:cs="Tahoma"/>
          <w:b/>
          <w:bCs/>
          <w:u w:val="single"/>
        </w:rPr>
        <w:t>LETTER OF ACCEPTANCE</w:t>
      </w:r>
    </w:p>
    <w:p w14:paraId="48DA8A28" w14:textId="77777777" w:rsidR="00532222" w:rsidRDefault="00532222" w:rsidP="00532222">
      <w:pPr>
        <w:rPr>
          <w:rFonts w:ascii="Tahoma" w:hAnsi="Tahoma" w:cs="Tahoma"/>
          <w:b/>
          <w:bCs/>
        </w:rPr>
      </w:pPr>
      <w:r>
        <w:rPr>
          <w:rFonts w:ascii="Tahoma" w:hAnsi="Tahoma" w:cs="Tahoma"/>
          <w:b/>
          <w:bCs/>
        </w:rPr>
        <w:lastRenderedPageBreak/>
        <w:t>To</w:t>
      </w:r>
    </w:p>
    <w:p w14:paraId="02F30098" w14:textId="77777777" w:rsidR="00532222" w:rsidRDefault="00532222" w:rsidP="00532222">
      <w:pPr>
        <w:spacing w:after="0"/>
        <w:rPr>
          <w:b/>
          <w:bCs/>
          <w:sz w:val="26"/>
        </w:rPr>
      </w:pPr>
      <w:r>
        <w:rPr>
          <w:b/>
          <w:bCs/>
          <w:sz w:val="26"/>
        </w:rPr>
        <w:t>THE REGISTRAR</w:t>
      </w:r>
    </w:p>
    <w:p w14:paraId="3F6A80EA" w14:textId="77777777" w:rsidR="00532222" w:rsidRDefault="00532222" w:rsidP="00532222">
      <w:pPr>
        <w:spacing w:after="0"/>
        <w:rPr>
          <w:b/>
          <w:bCs/>
          <w:caps/>
          <w:sz w:val="26"/>
          <w:szCs w:val="26"/>
        </w:rPr>
      </w:pPr>
      <w:r>
        <w:rPr>
          <w:b/>
          <w:bCs/>
          <w:caps/>
          <w:sz w:val="26"/>
          <w:szCs w:val="26"/>
        </w:rPr>
        <w:t>BharathiarUniversity</w:t>
      </w:r>
    </w:p>
    <w:p w14:paraId="73E0659A" w14:textId="77777777" w:rsidR="00532222" w:rsidRDefault="00532222" w:rsidP="00532222">
      <w:pPr>
        <w:spacing w:after="0"/>
        <w:rPr>
          <w:b/>
          <w:bCs/>
          <w:caps/>
          <w:sz w:val="26"/>
          <w:szCs w:val="26"/>
        </w:rPr>
      </w:pPr>
      <w:r>
        <w:rPr>
          <w:b/>
          <w:bCs/>
          <w:caps/>
          <w:sz w:val="26"/>
          <w:szCs w:val="26"/>
        </w:rPr>
        <w:t>Coimbatore – 641 046</w:t>
      </w:r>
    </w:p>
    <w:p w14:paraId="02A6B890" w14:textId="77777777" w:rsidR="00532222" w:rsidRDefault="00532222" w:rsidP="00532222">
      <w:pPr>
        <w:spacing w:after="0"/>
        <w:rPr>
          <w:rFonts w:ascii="Tahoma" w:hAnsi="Tahoma" w:cs="Tahoma"/>
          <w:b/>
          <w:bCs/>
          <w:caps/>
          <w:szCs w:val="26"/>
        </w:rPr>
      </w:pPr>
    </w:p>
    <w:p w14:paraId="51032A47" w14:textId="77777777" w:rsidR="00532222" w:rsidRDefault="00532222" w:rsidP="00532222">
      <w:pPr>
        <w:spacing w:after="0"/>
        <w:jc w:val="both"/>
        <w:rPr>
          <w:rFonts w:ascii="Tahoma" w:hAnsi="Tahoma" w:cs="Tahoma"/>
          <w:b/>
          <w:bCs/>
        </w:rPr>
      </w:pPr>
      <w:r>
        <w:rPr>
          <w:rFonts w:ascii="Tahoma" w:hAnsi="Tahoma" w:cs="Tahoma"/>
          <w:b/>
          <w:bCs/>
        </w:rPr>
        <w:tab/>
        <w:t>I/We agree to furnish required supplies /services as detailed in the Tender schedule or such portions thereof as you may specify in the Acceptance of Tender in accordance with the General Terms and Conditions governing the contract / supply order enclosed hereto duly accepted on receipt of the order for the same.</w:t>
      </w:r>
    </w:p>
    <w:p w14:paraId="0179C7F5" w14:textId="77777777" w:rsidR="00532222" w:rsidRDefault="00532222" w:rsidP="00532222">
      <w:pPr>
        <w:spacing w:after="0"/>
        <w:jc w:val="both"/>
        <w:rPr>
          <w:rFonts w:ascii="Tahoma" w:hAnsi="Tahoma" w:cs="Tahoma"/>
          <w:b/>
          <w:bCs/>
        </w:rPr>
      </w:pPr>
    </w:p>
    <w:p w14:paraId="37F8A42C" w14:textId="77777777" w:rsidR="00532222" w:rsidRDefault="00532222" w:rsidP="00532222">
      <w:pPr>
        <w:spacing w:after="0"/>
        <w:jc w:val="both"/>
        <w:rPr>
          <w:rFonts w:ascii="Tahoma" w:hAnsi="Tahoma" w:cs="Tahoma"/>
          <w:b/>
          <w:bCs/>
        </w:rPr>
      </w:pPr>
      <w:r>
        <w:rPr>
          <w:rFonts w:ascii="Tahoma" w:hAnsi="Tahoma" w:cs="Tahoma"/>
          <w:b/>
          <w:bCs/>
        </w:rPr>
        <w:tab/>
        <w:t>I /We agree to hold this offer open until and shall be bound to supply / omission /erect the equipment and dispatch the same within the specified period.</w:t>
      </w:r>
    </w:p>
    <w:p w14:paraId="58BEFF3B" w14:textId="77777777" w:rsidR="00532222" w:rsidRDefault="00532222" w:rsidP="00532222">
      <w:pPr>
        <w:spacing w:after="0"/>
        <w:jc w:val="both"/>
        <w:rPr>
          <w:rFonts w:ascii="Tahoma" w:hAnsi="Tahoma" w:cs="Tahoma"/>
          <w:b/>
          <w:bCs/>
        </w:rPr>
      </w:pPr>
    </w:p>
    <w:p w14:paraId="3252582C" w14:textId="77777777" w:rsidR="00532222" w:rsidRDefault="00532222" w:rsidP="00532222">
      <w:pPr>
        <w:spacing w:after="0"/>
        <w:jc w:val="both"/>
        <w:rPr>
          <w:rFonts w:ascii="Tahoma" w:hAnsi="Tahoma" w:cs="Tahoma"/>
          <w:b/>
          <w:bCs/>
        </w:rPr>
      </w:pPr>
      <w:r>
        <w:rPr>
          <w:rFonts w:ascii="Tahoma" w:hAnsi="Tahoma" w:cs="Tahoma"/>
          <w:b/>
          <w:bCs/>
        </w:rPr>
        <w:tab/>
        <w:t>I/ We agree to supply and commission /erect the equipment and complete the whole of the work and hand over to the purchaser within the period of    weeks. From the date of receipt of intimation from you regarding acceptance of this tender / receipt of supply order.</w:t>
      </w:r>
    </w:p>
    <w:p w14:paraId="1C0D4C61" w14:textId="77777777" w:rsidR="00532222" w:rsidRDefault="00532222" w:rsidP="00532222">
      <w:pPr>
        <w:spacing w:after="0"/>
        <w:jc w:val="both"/>
        <w:rPr>
          <w:rFonts w:ascii="Tahoma" w:hAnsi="Tahoma" w:cs="Tahoma"/>
          <w:b/>
          <w:bCs/>
        </w:rPr>
      </w:pPr>
    </w:p>
    <w:p w14:paraId="4537E826" w14:textId="77777777" w:rsidR="00532222" w:rsidRDefault="00532222" w:rsidP="00532222">
      <w:pPr>
        <w:spacing w:after="0"/>
        <w:jc w:val="both"/>
        <w:rPr>
          <w:rFonts w:ascii="Tahoma" w:hAnsi="Tahoma" w:cs="Tahoma"/>
          <w:b/>
          <w:bCs/>
        </w:rPr>
      </w:pPr>
    </w:p>
    <w:p w14:paraId="0CD1DB84" w14:textId="77777777" w:rsidR="00532222" w:rsidRDefault="00532222" w:rsidP="00532222">
      <w:pPr>
        <w:spacing w:after="0"/>
        <w:jc w:val="right"/>
        <w:rPr>
          <w:rFonts w:ascii="Tahoma" w:hAnsi="Tahoma" w:cs="Tahoma"/>
          <w:b/>
          <w:bCs/>
        </w:rPr>
      </w:pPr>
      <w:r>
        <w:rPr>
          <w:rFonts w:ascii="Tahoma" w:hAnsi="Tahoma" w:cs="Tahoma"/>
          <w:b/>
          <w:bCs/>
        </w:rPr>
        <w:t>Signature of the bidder</w:t>
      </w:r>
    </w:p>
    <w:p w14:paraId="69DF0508" w14:textId="77777777" w:rsidR="00532222" w:rsidRDefault="00532222" w:rsidP="00532222">
      <w:pPr>
        <w:jc w:val="right"/>
        <w:rPr>
          <w:rFonts w:ascii="Tahoma" w:hAnsi="Tahoma" w:cs="Tahoma"/>
          <w:b/>
          <w:bCs/>
        </w:rPr>
      </w:pPr>
      <w:r>
        <w:rPr>
          <w:rFonts w:ascii="Tahoma" w:hAnsi="Tahoma" w:cs="Tahoma"/>
          <w:b/>
          <w:bCs/>
        </w:rPr>
        <w:t>With office stamp</w:t>
      </w:r>
    </w:p>
    <w:p w14:paraId="2BD0F8F2" w14:textId="77777777" w:rsidR="00532222" w:rsidRDefault="00532222" w:rsidP="00532222">
      <w:pPr>
        <w:jc w:val="right"/>
        <w:rPr>
          <w:rFonts w:ascii="Tahoma" w:hAnsi="Tahoma" w:cs="Tahoma"/>
          <w:b/>
          <w:bCs/>
        </w:rPr>
      </w:pPr>
      <w:r>
        <w:rPr>
          <w:rFonts w:ascii="Tahoma" w:hAnsi="Tahoma" w:cs="Tahoma"/>
          <w:b/>
          <w:bCs/>
        </w:rPr>
        <w:t>Name &amp; Address</w:t>
      </w:r>
    </w:p>
    <w:p w14:paraId="0AEB2B1E" w14:textId="77777777" w:rsidR="00532222" w:rsidRDefault="00532222" w:rsidP="00532222">
      <w:pPr>
        <w:rPr>
          <w:rFonts w:ascii="Tahoma" w:hAnsi="Tahoma" w:cs="Tahoma"/>
          <w:b/>
          <w:bCs/>
        </w:rPr>
      </w:pPr>
    </w:p>
    <w:p w14:paraId="7AE1D125" w14:textId="77777777" w:rsidR="00532222" w:rsidRDefault="00532222" w:rsidP="00532222">
      <w:pPr>
        <w:rPr>
          <w:rFonts w:ascii="Tahoma" w:hAnsi="Tahoma" w:cs="Tahoma"/>
          <w:b/>
          <w:bCs/>
        </w:rPr>
      </w:pPr>
      <w:r>
        <w:rPr>
          <w:rFonts w:ascii="Tahoma" w:hAnsi="Tahoma" w:cs="Tahoma"/>
          <w:b/>
          <w:bCs/>
        </w:rPr>
        <w:t>Station</w:t>
      </w:r>
    </w:p>
    <w:p w14:paraId="442181EF" w14:textId="77777777" w:rsidR="00532222" w:rsidRDefault="00532222" w:rsidP="00532222">
      <w:pPr>
        <w:rPr>
          <w:rFonts w:ascii="Tahoma" w:hAnsi="Tahoma" w:cs="Tahoma"/>
          <w:b/>
          <w:bCs/>
        </w:rPr>
      </w:pPr>
      <w:r>
        <w:rPr>
          <w:rFonts w:ascii="Tahoma" w:hAnsi="Tahoma" w:cs="Tahoma"/>
          <w:b/>
          <w:bCs/>
        </w:rPr>
        <w:t>Date:</w:t>
      </w:r>
    </w:p>
    <w:p w14:paraId="548293A7" w14:textId="77777777" w:rsidR="00532222" w:rsidRDefault="00532222" w:rsidP="00532222"/>
    <w:p w14:paraId="306741BD" w14:textId="77777777" w:rsidR="00532222" w:rsidRDefault="00532222" w:rsidP="00532222"/>
    <w:p w14:paraId="0451C1DC" w14:textId="77777777" w:rsidR="00532222" w:rsidRDefault="00532222" w:rsidP="00532222"/>
    <w:p w14:paraId="4F86D25D" w14:textId="77777777" w:rsidR="00532222" w:rsidRDefault="00532222" w:rsidP="00532222"/>
    <w:p w14:paraId="02411188" w14:textId="77777777" w:rsidR="00532222" w:rsidRDefault="00532222" w:rsidP="00532222"/>
    <w:p w14:paraId="154A366C" w14:textId="77777777" w:rsidR="00532222" w:rsidRDefault="00532222" w:rsidP="00532222"/>
    <w:p w14:paraId="4F58892A" w14:textId="77777777" w:rsidR="007657F3" w:rsidRDefault="007657F3" w:rsidP="007657F3">
      <w:pPr>
        <w:spacing w:after="0"/>
        <w:ind w:left="4111" w:hanging="4111"/>
        <w:jc w:val="both"/>
        <w:rPr>
          <w:rFonts w:ascii="Times New Roman" w:hAnsi="Times New Roman"/>
          <w:b/>
          <w:sz w:val="24"/>
          <w:szCs w:val="24"/>
          <w:u w:val="single"/>
        </w:rPr>
      </w:pPr>
    </w:p>
    <w:p w14:paraId="1292ED52" w14:textId="77777777" w:rsidR="007657F3" w:rsidRDefault="007657F3" w:rsidP="007657F3">
      <w:pPr>
        <w:spacing w:after="0"/>
        <w:ind w:left="4111" w:hanging="4111"/>
        <w:jc w:val="both"/>
        <w:rPr>
          <w:rFonts w:ascii="Times New Roman" w:hAnsi="Times New Roman"/>
          <w:b/>
          <w:sz w:val="24"/>
          <w:szCs w:val="24"/>
          <w:u w:val="single"/>
        </w:rPr>
      </w:pPr>
    </w:p>
    <w:sectPr w:rsidR="007657F3" w:rsidSect="00423D90">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Malgun Gothic"/>
    <w:panose1 w:val="00000000000000000000"/>
    <w:charset w:val="81"/>
    <w:family w:val="auto"/>
    <w:notTrueType/>
    <w:pitch w:val="default"/>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21E1B"/>
    <w:multiLevelType w:val="hybridMultilevel"/>
    <w:tmpl w:val="F75884D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378E7874"/>
    <w:multiLevelType w:val="hybridMultilevel"/>
    <w:tmpl w:val="759C7E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C426D5D"/>
    <w:multiLevelType w:val="hybridMultilevel"/>
    <w:tmpl w:val="D0D2A07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DC56F1C"/>
    <w:multiLevelType w:val="hybridMultilevel"/>
    <w:tmpl w:val="BCB4CF1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3E3B21F9"/>
    <w:multiLevelType w:val="hybridMultilevel"/>
    <w:tmpl w:val="F80685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1A90E87"/>
    <w:multiLevelType w:val="hybridMultilevel"/>
    <w:tmpl w:val="E8524A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7E9EE1CC">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3F14E8B"/>
    <w:multiLevelType w:val="hybridMultilevel"/>
    <w:tmpl w:val="474A6C8A"/>
    <w:lvl w:ilvl="0" w:tplc="4009000F">
      <w:start w:val="1"/>
      <w:numFmt w:val="decimal"/>
      <w:lvlText w:val="%1."/>
      <w:lvlJc w:val="left"/>
      <w:pPr>
        <w:ind w:left="786"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15:restartNumberingAfterBreak="0">
    <w:nsid w:val="6AEE7F78"/>
    <w:multiLevelType w:val="hybridMultilevel"/>
    <w:tmpl w:val="F6049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9D36850"/>
    <w:multiLevelType w:val="hybridMultilevel"/>
    <w:tmpl w:val="838CF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E25E0C"/>
    <w:multiLevelType w:val="hybridMultilevel"/>
    <w:tmpl w:val="CB889D3C"/>
    <w:lvl w:ilvl="0" w:tplc="A0986502">
      <w:start w:val="5"/>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79154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7659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108542">
    <w:abstractNumId w:val="7"/>
  </w:num>
  <w:num w:numId="4" w16cid:durableId="1806123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658784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786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241780">
    <w:abstractNumId w:val="8"/>
  </w:num>
  <w:num w:numId="8" w16cid:durableId="1366557433">
    <w:abstractNumId w:val="0"/>
  </w:num>
  <w:num w:numId="9" w16cid:durableId="1647321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7041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BF"/>
    <w:rsid w:val="000166B6"/>
    <w:rsid w:val="002A5D3F"/>
    <w:rsid w:val="00423D90"/>
    <w:rsid w:val="00532222"/>
    <w:rsid w:val="00654BD7"/>
    <w:rsid w:val="006C28E9"/>
    <w:rsid w:val="0073660E"/>
    <w:rsid w:val="007657F3"/>
    <w:rsid w:val="008B7DBF"/>
    <w:rsid w:val="009839B0"/>
    <w:rsid w:val="00A2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312B"/>
  <w15:chartTrackingRefBased/>
  <w15:docId w15:val="{1D9D9C7C-644B-40D4-B14E-100FE2A1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7F3"/>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657F3"/>
  </w:style>
  <w:style w:type="paragraph" w:styleId="ListParagraph">
    <w:name w:val="List Paragraph"/>
    <w:basedOn w:val="Normal"/>
    <w:link w:val="ListParagraphChar"/>
    <w:uiPriority w:val="34"/>
    <w:qFormat/>
    <w:rsid w:val="007657F3"/>
    <w:pPr>
      <w:ind w:left="720"/>
      <w:contextualSpacing/>
    </w:pPr>
    <w:rPr>
      <w:rFonts w:eastAsiaTheme="minorHAnsi"/>
      <w:lang w:val="en-US" w:eastAsia="en-US"/>
    </w:rPr>
  </w:style>
  <w:style w:type="table" w:styleId="TableGrid">
    <w:name w:val="Table Grid"/>
    <w:basedOn w:val="TableNormal"/>
    <w:uiPriority w:val="39"/>
    <w:rsid w:val="007657F3"/>
    <w:pPr>
      <w:spacing w:after="0" w:line="240" w:lineRule="auto"/>
    </w:pPr>
    <w:rPr>
      <w:rFonts w:eastAsiaTheme="minorEastAsia"/>
      <w:lang w:val="en-I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423D90"/>
    <w:rPr>
      <w:color w:val="0000FF"/>
      <w:u w:val="single"/>
    </w:rPr>
  </w:style>
  <w:style w:type="paragraph" w:styleId="NoSpacing">
    <w:name w:val="No Spacing"/>
    <w:uiPriority w:val="1"/>
    <w:qFormat/>
    <w:rsid w:val="0073660E"/>
    <w:pPr>
      <w:spacing w:after="0" w:line="240" w:lineRule="auto"/>
    </w:pPr>
    <w:rPr>
      <w:rFonts w:eastAsiaTheme="minorEastAsia"/>
      <w:lang w:val="en-IN" w:eastAsia="en-IN"/>
    </w:rPr>
  </w:style>
  <w:style w:type="paragraph" w:customStyle="1" w:styleId="Default">
    <w:name w:val="Default"/>
    <w:rsid w:val="0073660E"/>
    <w:pPr>
      <w:autoSpaceDE w:val="0"/>
      <w:autoSpaceDN w:val="0"/>
      <w:adjustRightInd w:val="0"/>
      <w:spacing w:after="0" w:line="240" w:lineRule="auto"/>
    </w:pPr>
    <w:rPr>
      <w:rFonts w:ascii="Bookman Old Style" w:hAnsi="Bookman Old Style" w:cs="Bookman Old Style"/>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24042">
      <w:bodyDiv w:val="1"/>
      <w:marLeft w:val="0"/>
      <w:marRight w:val="0"/>
      <w:marTop w:val="0"/>
      <w:marBottom w:val="0"/>
      <w:divBdr>
        <w:top w:val="none" w:sz="0" w:space="0" w:color="auto"/>
        <w:left w:val="none" w:sz="0" w:space="0" w:color="auto"/>
        <w:bottom w:val="none" w:sz="0" w:space="0" w:color="auto"/>
        <w:right w:val="none" w:sz="0" w:space="0" w:color="auto"/>
      </w:divBdr>
    </w:div>
    <w:div w:id="1267272078">
      <w:bodyDiv w:val="1"/>
      <w:marLeft w:val="0"/>
      <w:marRight w:val="0"/>
      <w:marTop w:val="0"/>
      <w:marBottom w:val="0"/>
      <w:divBdr>
        <w:top w:val="none" w:sz="0" w:space="0" w:color="auto"/>
        <w:left w:val="none" w:sz="0" w:space="0" w:color="auto"/>
        <w:bottom w:val="none" w:sz="0" w:space="0" w:color="auto"/>
        <w:right w:val="none" w:sz="0" w:space="0" w:color="auto"/>
      </w:divBdr>
    </w:div>
    <w:div w:id="1375079033">
      <w:bodyDiv w:val="1"/>
      <w:marLeft w:val="0"/>
      <w:marRight w:val="0"/>
      <w:marTop w:val="0"/>
      <w:marBottom w:val="0"/>
      <w:divBdr>
        <w:top w:val="none" w:sz="0" w:space="0" w:color="auto"/>
        <w:left w:val="none" w:sz="0" w:space="0" w:color="auto"/>
        <w:bottom w:val="none" w:sz="0" w:space="0" w:color="auto"/>
        <w:right w:val="none" w:sz="0" w:space="0" w:color="auto"/>
      </w:divBdr>
    </w:div>
    <w:div w:id="14209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ctorcrtd@buc.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2878</Words>
  <Characters>16407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webmaster</cp:lastModifiedBy>
  <cp:revision>10</cp:revision>
  <cp:lastPrinted>2023-01-05T10:29:00Z</cp:lastPrinted>
  <dcterms:created xsi:type="dcterms:W3CDTF">2021-12-10T11:24:00Z</dcterms:created>
  <dcterms:modified xsi:type="dcterms:W3CDTF">2023-01-10T04:25:00Z</dcterms:modified>
</cp:coreProperties>
</file>